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9B99" w14:textId="0E12AF66" w:rsidR="00922972" w:rsidRDefault="00922972" w:rsidP="00922972">
      <w:r>
        <w:t xml:space="preserve">Event: 2024 Virtual ADA Conference for State and Local Governments </w:t>
      </w:r>
      <w:r>
        <w:t>Keynote &amp; Session 1A</w:t>
      </w:r>
    </w:p>
    <w:p w14:paraId="04800448" w14:textId="494937BD" w:rsidR="00922972" w:rsidRDefault="00922972" w:rsidP="00922972">
      <w:r>
        <w:t>Org: Georgia Finance and Investment Commission</w:t>
      </w:r>
    </w:p>
    <w:p w14:paraId="207C3B94" w14:textId="3764A4A4" w:rsidR="00922972" w:rsidRDefault="00922972" w:rsidP="00922972">
      <w:r>
        <w:t xml:space="preserve">Time: </w:t>
      </w:r>
      <w:r>
        <w:t>8:30 AM - 11:30 AM</w:t>
      </w:r>
      <w:r>
        <w:t xml:space="preserve"> Eastern Time</w:t>
      </w:r>
    </w:p>
    <w:p w14:paraId="0413ABC6" w14:textId="01B1739F" w:rsidR="00922972" w:rsidRDefault="00922972" w:rsidP="00922972">
      <w:r>
        <w:t>Date: 6-4 2024</w:t>
      </w:r>
    </w:p>
    <w:p w14:paraId="6423BE88" w14:textId="77777777" w:rsidR="00922972" w:rsidRDefault="00922972" w:rsidP="00922972">
      <w:r>
        <w:t xml:space="preserve">This is a Captioned transcript provided by CIDI to facilitate communication accessibility and is not a verbatim record of the session. </w:t>
      </w:r>
    </w:p>
    <w:p w14:paraId="50132753" w14:textId="77777777" w:rsidR="00922972" w:rsidRDefault="00922972" w:rsidP="00922972"/>
    <w:p w14:paraId="09D87106" w14:textId="05A3321D" w:rsidR="00922972" w:rsidRDefault="00922972" w:rsidP="00922972">
      <w:r>
        <w:t xml:space="preserve">Johan Rempel: Good morning, everyone. This is Johan Rempel from CIDI at Georgia Tech. We'll get started in a few minutes. We'll be kicking this off in just a minute. </w:t>
      </w:r>
    </w:p>
    <w:p w14:paraId="4F74ACCD" w14:textId="3D92B7DB" w:rsidR="00922972" w:rsidRDefault="00922972" w:rsidP="00922972">
      <w:r>
        <w:t xml:space="preserve">Johan Rempel: Good morning, everyone. This is Johan from center for inclusive design and innovation at Georgia Tech. Welcome. We are very excited </w:t>
      </w:r>
      <w:proofErr w:type="gramStart"/>
      <w:r>
        <w:t>with</w:t>
      </w:r>
      <w:proofErr w:type="gramEnd"/>
      <w:r>
        <w:t xml:space="preserve"> the lineup of presenters for the next 3 days. Thank you for carving out time to join us today. </w:t>
      </w:r>
    </w:p>
    <w:p w14:paraId="4A160219" w14:textId="77777777" w:rsidR="00922972" w:rsidRDefault="00922972" w:rsidP="00922972">
      <w:proofErr w:type="gramStart"/>
      <w:r>
        <w:t>So</w:t>
      </w:r>
      <w:proofErr w:type="gramEnd"/>
      <w:r>
        <w:t xml:space="preserve"> I'm going to be going over some housekeeping items here. We'll get started here with the captions. </w:t>
      </w:r>
    </w:p>
    <w:p w14:paraId="495B59D0" w14:textId="77777777" w:rsidR="00922972" w:rsidRDefault="00922972" w:rsidP="00922972">
      <w:r>
        <w:t xml:space="preserve">So, we're providing live captions today. There's two ways that you can access the captions. One of them is through a </w:t>
      </w:r>
      <w:proofErr w:type="spellStart"/>
      <w:r>
        <w:t>StreamText</w:t>
      </w:r>
      <w:proofErr w:type="spellEnd"/>
      <w:r>
        <w:t xml:space="preserve"> link that has been shared in the chat. That will be dropped in the chat again in a few minutes. And the second way to access the captions </w:t>
      </w:r>
      <w:proofErr w:type="gramStart"/>
      <w:r>
        <w:t>are</w:t>
      </w:r>
      <w:proofErr w:type="gramEnd"/>
      <w:r>
        <w:t xml:space="preserve"> through the closed captioning option on the Zoom toolbar. There's a bright red arrow pointing to the closed captioning options within Zoom. </w:t>
      </w:r>
    </w:p>
    <w:p w14:paraId="50916D82" w14:textId="77777777" w:rsidR="00922972" w:rsidRDefault="00922972" w:rsidP="00922972">
      <w:r>
        <w:t xml:space="preserve">We are also providing ASL interpreters today for the </w:t>
      </w:r>
      <w:proofErr w:type="gramStart"/>
      <w:r>
        <w:t>three day</w:t>
      </w:r>
      <w:proofErr w:type="gramEnd"/>
      <w:r>
        <w:t xml:space="preserve"> conference. The ASL interpreters are being spotlighted. </w:t>
      </w:r>
      <w:proofErr w:type="gramStart"/>
      <w:r>
        <w:t>So</w:t>
      </w:r>
      <w:proofErr w:type="gramEnd"/>
      <w:r>
        <w:t xml:space="preserve"> you should have them available to you at all times. That can be done by the host or cohost. Whoever is spotlighted will appear in the speaker view. Pinning any participant can pin any other participant's video at any time. This only impacts the participant's display. </w:t>
      </w:r>
      <w:proofErr w:type="gramStart"/>
      <w:r>
        <w:t>So</w:t>
      </w:r>
      <w:proofErr w:type="gramEnd"/>
      <w:r>
        <w:t xml:space="preserve"> you can hover over the participant you would like to pin and select the dot </w:t>
      </w:r>
      <w:proofErr w:type="spellStart"/>
      <w:r>
        <w:t>dot</w:t>
      </w:r>
      <w:proofErr w:type="spellEnd"/>
      <w:r>
        <w:t xml:space="preserve"> </w:t>
      </w:r>
      <w:proofErr w:type="spellStart"/>
      <w:r>
        <w:t>dot</w:t>
      </w:r>
      <w:proofErr w:type="spellEnd"/>
      <w:r>
        <w:t xml:space="preserve"> and then from that menu choose pin. </w:t>
      </w:r>
    </w:p>
    <w:p w14:paraId="7622F21C" w14:textId="77777777" w:rsidR="00922972" w:rsidRDefault="00922972" w:rsidP="00922972">
      <w:proofErr w:type="gramStart"/>
      <w:r>
        <w:t>So</w:t>
      </w:r>
      <w:proofErr w:type="gramEnd"/>
      <w:r>
        <w:t xml:space="preserve"> I want to </w:t>
      </w:r>
      <w:proofErr w:type="gramStart"/>
      <w:r>
        <w:t>mention</w:t>
      </w:r>
      <w:proofErr w:type="gramEnd"/>
      <w:r>
        <w:t xml:space="preserve"> all sessions will be recorded and archived and shared in the coming weeks following this conference. With that I will go ahead and start the share option here    or the record option. </w:t>
      </w:r>
    </w:p>
    <w:p w14:paraId="35AF0CDD" w14:textId="4D8A9E0A" w:rsidR="00922972" w:rsidRDefault="00922972" w:rsidP="00922972">
      <w:r>
        <w:t xml:space="preserve">Johan Rempel: We also have a Q&amp;A feature. If you have any questions, drop them in the Q&amp;A. The chat has been disabled. We have well over 1,000 registrants. </w:t>
      </w:r>
      <w:proofErr w:type="gramStart"/>
      <w:r>
        <w:t>So</w:t>
      </w:r>
      <w:proofErr w:type="gramEnd"/>
      <w:r>
        <w:t xml:space="preserve"> we are providing </w:t>
      </w:r>
      <w:proofErr w:type="gramStart"/>
      <w:r>
        <w:t>the</w:t>
      </w:r>
      <w:proofErr w:type="gramEnd"/>
      <w:r>
        <w:t xml:space="preserve"> Q&amp;A option for individuals. The chat will only share critical information such as the </w:t>
      </w:r>
      <w:proofErr w:type="spellStart"/>
      <w:r>
        <w:t>StreamText</w:t>
      </w:r>
      <w:proofErr w:type="spellEnd"/>
      <w:r>
        <w:t xml:space="preserve"> link for instance. </w:t>
      </w:r>
    </w:p>
    <w:p w14:paraId="178D5B52" w14:textId="77777777" w:rsidR="00922972" w:rsidRDefault="00922972" w:rsidP="00922972">
      <w:r>
        <w:t xml:space="preserve">And </w:t>
      </w:r>
      <w:proofErr w:type="gramStart"/>
      <w:r>
        <w:t>so</w:t>
      </w:r>
      <w:proofErr w:type="gramEnd"/>
      <w:r>
        <w:t xml:space="preserve"> I have the privilege of passing this over to the State ADA Coordinator of Georgia Stacey Valrie Peace. This conference would not be taking place without her leadership and guidance. She has been at the forefront of all aspects of this conference. We are </w:t>
      </w:r>
      <w:r>
        <w:lastRenderedPageBreak/>
        <w:t xml:space="preserve">grateful for her leadership </w:t>
      </w:r>
      <w:proofErr w:type="gramStart"/>
      <w:r>
        <w:t>for</w:t>
      </w:r>
      <w:proofErr w:type="gramEnd"/>
      <w:r>
        <w:t xml:space="preserve"> providing this nationally recognized conference to all of us. I will pass it on to Stacey. </w:t>
      </w:r>
    </w:p>
    <w:p w14:paraId="312B2E5E" w14:textId="6EB53B36" w:rsidR="00922972" w:rsidRDefault="00922972" w:rsidP="00922972">
      <w:r>
        <w:t>Stacey Valrie Peace: Thank you so much, Johan.</w:t>
      </w:r>
      <w:r>
        <w:t xml:space="preserve"> </w:t>
      </w:r>
      <w:r>
        <w:t xml:space="preserve">Good </w:t>
      </w:r>
      <w:proofErr w:type="gramStart"/>
      <w:r>
        <w:t>Morning</w:t>
      </w:r>
      <w:proofErr w:type="gramEnd"/>
      <w:r>
        <w:t xml:space="preserve">! I am Stacey Valrie Peace and I have the pleasure of serving as the State ADA Coordinator for the State of Georgia. On </w:t>
      </w:r>
      <w:proofErr w:type="gramStart"/>
      <w:r>
        <w:t>behalf</w:t>
      </w:r>
      <w:proofErr w:type="gramEnd"/>
      <w:r>
        <w:t xml:space="preserve"> the State ADA Coordinator’s Office and our collaborative partner, the National Association of ADA Coordinators or NAADAC for short it is my pleasure to </w:t>
      </w:r>
      <w:r>
        <w:t>w</w:t>
      </w:r>
      <w:r>
        <w:t xml:space="preserve">elcome all of you to the 2024 Virtual ADA Conference for State and Local Governments. </w:t>
      </w:r>
    </w:p>
    <w:p w14:paraId="03225767" w14:textId="6E718570" w:rsidR="00922972" w:rsidRDefault="00922972" w:rsidP="00922972">
      <w:r>
        <w:t xml:space="preserve">We have just over 1100 individuals registered, making </w:t>
      </w:r>
      <w:proofErr w:type="gramStart"/>
      <w:r>
        <w:t>this,</w:t>
      </w:r>
      <w:proofErr w:type="gramEnd"/>
      <w:r>
        <w:t xml:space="preserve"> our 10th ADA Conference,</w:t>
      </w:r>
      <w:r>
        <w:t xml:space="preserve"> </w:t>
      </w:r>
      <w:r>
        <w:t>our biggest conference EVER!</w:t>
      </w:r>
      <w:r>
        <w:t xml:space="preserve"> </w:t>
      </w:r>
      <w:r>
        <w:t>I would like to thank my State ADA Coordinator’s Office</w:t>
      </w:r>
      <w:r>
        <w:t xml:space="preserve"> </w:t>
      </w:r>
      <w:r>
        <w:t xml:space="preserve">colleagues for helping to make this year’s virtual conference a reality. </w:t>
      </w:r>
    </w:p>
    <w:p w14:paraId="3CD11A5C" w14:textId="0A531A80" w:rsidR="00922972" w:rsidRDefault="00922972" w:rsidP="00922972">
      <w:r>
        <w:t xml:space="preserve">Thank you to Steve Jones, who serves as the Assistant State ADA Coordinator and </w:t>
      </w:r>
      <w:r>
        <w:t>S</w:t>
      </w:r>
      <w:r>
        <w:t xml:space="preserve">enior ADA Architect. I would also like to thank Donna Hall McDowell, who also serves as a Senior ADA Architect. Later in the week, Steve and Donna will present a session on the Public Right of Way Accessibility Guidelines or PROWAG for short. And thank you to Barbara Tucker, who serves as the ADA Administrative Services Coordinator. </w:t>
      </w:r>
    </w:p>
    <w:p w14:paraId="60F26FB6" w14:textId="2968E12B" w:rsidR="00922972" w:rsidRDefault="00922972" w:rsidP="00922972">
      <w:r>
        <w:t xml:space="preserve">Barbara will serve as the moderator for </w:t>
      </w:r>
      <w:proofErr w:type="gramStart"/>
      <w:r>
        <w:t>all of</w:t>
      </w:r>
      <w:proofErr w:type="gramEnd"/>
      <w:r>
        <w:t xml:space="preserve"> the conference sessions, and she has been essential to the successful execution of this years’ conference.</w:t>
      </w:r>
      <w:r>
        <w:t xml:space="preserve"> </w:t>
      </w:r>
      <w:r>
        <w:t xml:space="preserve">I would also like to thank our Virtual ADA Conference team members: </w:t>
      </w:r>
    </w:p>
    <w:p w14:paraId="5C5A6C70" w14:textId="59B3EE03" w:rsidR="00922972" w:rsidRDefault="00922972" w:rsidP="00922972">
      <w:r>
        <w:t xml:space="preserve">Johan Rempel, who serves as the Information and Communication Technology, User Experience, Quality Assurance Manager with the Center for Inclusive Design and Innovation at Georgia Tech. Johan, we could not have pulled this conference off without you and thank you for also serving a session Co presenter. </w:t>
      </w:r>
    </w:p>
    <w:p w14:paraId="78318D27" w14:textId="0B39C53C" w:rsidR="00922972" w:rsidRDefault="00922972" w:rsidP="00922972">
      <w:r>
        <w:t xml:space="preserve">And thank you to Amy Daniel, who is a member of our consulting team, along with former State ADA Coordinator, Mike Galifianakis. Thank </w:t>
      </w:r>
      <w:r>
        <w:t>you, Amy and Mike,</w:t>
      </w:r>
      <w:r>
        <w:t xml:space="preserve"> for all your “behind the scenes” assistance and support. </w:t>
      </w:r>
    </w:p>
    <w:p w14:paraId="37BD2FB2" w14:textId="4DB4C7FB" w:rsidR="00922972" w:rsidRDefault="00922972" w:rsidP="00922972">
      <w:r>
        <w:t>I would also like to thank the NAADAC board for having the level of faith in our office that is required to make a collaborative partnership work.  This is our 2nd collaborative virtual conference….</w:t>
      </w:r>
    </w:p>
    <w:p w14:paraId="04EF2303" w14:textId="5F4797E9" w:rsidR="00922972" w:rsidRDefault="00922972" w:rsidP="00922972">
      <w:r>
        <w:t xml:space="preserve">So, thank you AGAIN for working with and trusting us. And last but </w:t>
      </w:r>
      <w:proofErr w:type="gramStart"/>
      <w:r>
        <w:t>definitely not</w:t>
      </w:r>
      <w:proofErr w:type="gramEnd"/>
      <w:r>
        <w:t xml:space="preserve"> least, thank you to our AMAZING slate of experts: </w:t>
      </w:r>
    </w:p>
    <w:p w14:paraId="42A8DA2A" w14:textId="77777777" w:rsidR="00922972" w:rsidRDefault="00922972" w:rsidP="00922972">
      <w:r>
        <w:t xml:space="preserve">Director Rachel Rossi </w:t>
      </w:r>
      <w:proofErr w:type="gramStart"/>
      <w:r>
        <w:t>our</w:t>
      </w:r>
      <w:proofErr w:type="gramEnd"/>
      <w:r>
        <w:t xml:space="preserve"> keynote speaker and presenters: Barry, Rachel, Cheryl, Sarah, Tracie, Talley, Catherine, Joe, John and Shelley. Without all of you, there would NOT </w:t>
      </w:r>
      <w:proofErr w:type="gramStart"/>
      <w:r>
        <w:t>be</w:t>
      </w:r>
      <w:proofErr w:type="gramEnd"/>
      <w:r>
        <w:t xml:space="preserve"> a 2024 Virtual ADA Conference. </w:t>
      </w:r>
    </w:p>
    <w:p w14:paraId="0A99012A" w14:textId="0188F2F9" w:rsidR="00922972" w:rsidRDefault="00922972" w:rsidP="00922972">
      <w:r>
        <w:t xml:space="preserve">We appreciate </w:t>
      </w:r>
      <w:proofErr w:type="gramStart"/>
      <w:r>
        <w:t>you for</w:t>
      </w:r>
      <w:proofErr w:type="gramEnd"/>
      <w:r>
        <w:t xml:space="preserve"> sharing your expertise and insights with all of us. In the last two years, there have been several new and exciting regulations, and guidance pertaining to the important work we do. We </w:t>
      </w:r>
      <w:proofErr w:type="gramStart"/>
      <w:r>
        <w:t>now</w:t>
      </w:r>
      <w:proofErr w:type="gramEnd"/>
      <w:r>
        <w:t xml:space="preserve"> What a difference a year makes. We now have technical assistance and final rules in the form of:</w:t>
      </w:r>
    </w:p>
    <w:p w14:paraId="6CEDB2A9" w14:textId="6FD6005F" w:rsidR="00922972" w:rsidRDefault="00922972" w:rsidP="00922972">
      <w:r>
        <w:lastRenderedPageBreak/>
        <w:t xml:space="preserve">The ADA and Artificial Intelligence as it pertains to assessing Job Applicants and Employees, The Pregnant Workers Fairness Act PROWAG, The ADA and Public Employment Services for People with Disabilities, New Title 9 (XI) regulations, and the Accessibility of Web Information and Services of State and Local Government Entities. </w:t>
      </w:r>
    </w:p>
    <w:p w14:paraId="03184647" w14:textId="5BE62EBB" w:rsidR="00922972" w:rsidRDefault="00922972" w:rsidP="00922972">
      <w:r>
        <w:t xml:space="preserve">Additionally, here in Georgia, Governor Brian Kemp recently signed the Georgia </w:t>
      </w:r>
      <w:proofErr w:type="gramStart"/>
      <w:r>
        <w:t>As</w:t>
      </w:r>
      <w:proofErr w:type="gramEnd"/>
      <w:r>
        <w:t xml:space="preserve"> Model Employer legislation or GAME for short which will be administrated by the State ADA Coordinator’s office. I will share more details on GAME at the close of the conference.  </w:t>
      </w:r>
    </w:p>
    <w:p w14:paraId="4C153FCF" w14:textId="3DBA8FA4" w:rsidR="00922972" w:rsidRDefault="00922972" w:rsidP="00922972">
      <w:r>
        <w:t xml:space="preserve">Our federal and state governments have been hard at work providing us with these </w:t>
      </w:r>
      <w:proofErr w:type="gramStart"/>
      <w:r>
        <w:t>much appreciated</w:t>
      </w:r>
      <w:proofErr w:type="gramEnd"/>
      <w:r>
        <w:t xml:space="preserve"> new regulations, rules, legislation and guidance…all aimed at creating a more accessible and inclusive world. I am excited about the future of ADA compliance, disability inclusion, access and opportunities </w:t>
      </w:r>
      <w:proofErr w:type="gramStart"/>
      <w:r>
        <w:t>…..</w:t>
      </w:r>
      <w:proofErr w:type="gramEnd"/>
      <w:r>
        <w:t xml:space="preserve"> and I hope you are as well.</w:t>
      </w:r>
    </w:p>
    <w:p w14:paraId="48A59A61" w14:textId="4E592C1E" w:rsidR="00922972" w:rsidRDefault="00922972" w:rsidP="00922972">
      <w:r>
        <w:t>Now I am honored to introduce our Keynote Speaker, Director Rachel Rossi.</w:t>
      </w:r>
      <w:r>
        <w:t xml:space="preserve"> </w:t>
      </w:r>
      <w:r>
        <w:t xml:space="preserve">Rachel Rossi was appointed to serve as Director of the Office for Access to Justice in May 2022. </w:t>
      </w:r>
    </w:p>
    <w:p w14:paraId="77911CEC" w14:textId="77777777" w:rsidR="00922972" w:rsidRDefault="00922972" w:rsidP="00922972">
      <w:r>
        <w:t>Prior to her appointment, Director Rossi served as Deputy Associate Attorney General in the Office of the Associate Attorney General, Vanita Gupta. In that role, she also served as the inaugural Anti Hate Coordinator for the Justice Department.</w:t>
      </w:r>
    </w:p>
    <w:p w14:paraId="4F32DF88" w14:textId="77777777" w:rsidR="00922972" w:rsidRDefault="00922972" w:rsidP="00922972">
      <w:r>
        <w:t>Director Rossi began her career as a public defender in Los Angeles, where she served for almost a decade.</w:t>
      </w:r>
    </w:p>
    <w:p w14:paraId="31377787" w14:textId="77777777" w:rsidR="00922972" w:rsidRDefault="00922972" w:rsidP="00922972">
      <w:r>
        <w:t>Director Rossi then served as Counsel to Senate Judiciary Committee Chair Richard J. Durbin, where she was the lead staffer on the First Step Act and then transitioned to the role of Counsel to the U.S. House of Representatives, Committee on the Judiciary, Subcommittee on Crime, Terrorism, and Homeland Security, working for then Crime Subcommittee Chair Karen Bass.</w:t>
      </w:r>
    </w:p>
    <w:p w14:paraId="09DF0217" w14:textId="77777777" w:rsidR="00922972" w:rsidRDefault="00922972" w:rsidP="00922972">
      <w:r>
        <w:t>In 2020, Director Rossi was the first, former public defender to run for the nonpartisan seat of District Attorney of Los Angeles County, where she was only five points shy of qualifying for the runoff election, receiving almost half a million votes. She then served as the Legal Director for the REFORM Alliance, where she launched the development of a litigation program for direct representation in matters surrounding issues of probation, parole, supervised release, and community supervision.</w:t>
      </w:r>
    </w:p>
    <w:p w14:paraId="1C70D614" w14:textId="77777777" w:rsidR="00922972" w:rsidRDefault="00922972" w:rsidP="00922972">
      <w:r>
        <w:t>Director Rossi received her law degree from Pepperdine University School of Law, and she attended Azusa Pacific University, Vanguard University and Bethany University, here she received her bachelor’s degree.</w:t>
      </w:r>
    </w:p>
    <w:p w14:paraId="37CCF513" w14:textId="2FD17D7B" w:rsidR="00922972" w:rsidRDefault="00922972" w:rsidP="00922972">
      <w:r>
        <w:t>Please join me in welcoming Director Rachel Rossi</w:t>
      </w:r>
      <w:proofErr w:type="gramStart"/>
      <w:r>
        <w:t>…..</w:t>
      </w:r>
      <w:proofErr w:type="gramEnd"/>
    </w:p>
    <w:p w14:paraId="4CE2AA00" w14:textId="1C3CD08C" w:rsidR="00922972" w:rsidRDefault="00922972" w:rsidP="00922972">
      <w:r>
        <w:t xml:space="preserve">Rachel Weisberg: Good morning to everyone who has joined us virtually today to kick off this wonderful conference. Thank you so much Stacey for that warm and generous </w:t>
      </w:r>
      <w:r>
        <w:lastRenderedPageBreak/>
        <w:t xml:space="preserve">introduction. Thank you for inviting me to speak with you all today. A special thank you to the State ADA Coordinator's Office and the virtual conference support team to bring together so many people who every day dedicate themselves to making real the promise the Americans with Disabilities Act for millions of people across the country. I would also like to thank the board of the national association of ADA coordinators, President John, the center for inclusive design and innovation, the ASL interpreters and live captioners to make sure this event is accessible to all. And </w:t>
      </w:r>
      <w:proofErr w:type="gramStart"/>
      <w:r>
        <w:t>of course</w:t>
      </w:r>
      <w:proofErr w:type="gramEnd"/>
      <w:r>
        <w:t xml:space="preserve"> thank you to all of the amazing presenters that you will hear from throughout the conference. </w:t>
      </w:r>
    </w:p>
    <w:p w14:paraId="2EA0A282" w14:textId="77777777" w:rsidR="00922972" w:rsidRDefault="00922972" w:rsidP="00922972">
      <w:r>
        <w:t xml:space="preserve">From the legal system to state agencies to humor resources to higher </w:t>
      </w:r>
      <w:proofErr w:type="gramStart"/>
      <w:r>
        <w:t>ed</w:t>
      </w:r>
      <w:proofErr w:type="gramEnd"/>
      <w:r>
        <w:t xml:space="preserve">, your experience is important. It's an honor to share this virtual space with you today. </w:t>
      </w:r>
    </w:p>
    <w:p w14:paraId="63872D44" w14:textId="77777777" w:rsidR="00922972" w:rsidRDefault="00922972" w:rsidP="00922972">
      <w:r>
        <w:t xml:space="preserve">I am humbled to serve as the director for the office for access to justice. A standalone office in the Department of Justice. We ensure promises to our civil and criminal legal systems for all communities. </w:t>
      </w:r>
    </w:p>
    <w:p w14:paraId="53E073F3" w14:textId="77777777" w:rsidR="00922972" w:rsidRDefault="00922972" w:rsidP="00922972">
      <w:r>
        <w:t xml:space="preserve">The office for access to justice works to break down barriers. The founding principal and ensuring promise of the Department of Justice in the under pinning of our entire just system. We believe that justice belongs to everyone. If access to it depends on who you are, your income level, where you live, the language you use or your disability status, we simply cannot call it justice. </w:t>
      </w:r>
    </w:p>
    <w:p w14:paraId="64CD20D8" w14:textId="77777777" w:rsidR="00922972" w:rsidRDefault="00922972" w:rsidP="00922972">
      <w:r>
        <w:t xml:space="preserve">When people think about access to justice the first </w:t>
      </w:r>
      <w:proofErr w:type="gramStart"/>
      <w:r>
        <w:t>ideas</w:t>
      </w:r>
      <w:proofErr w:type="gramEnd"/>
      <w:r>
        <w:t xml:space="preserve"> they have are often the vast barriers faced by most in this country getting a lawyer. They may think about financial barriers, they may think of the complexity of our legal system and the inability to </w:t>
      </w:r>
      <w:proofErr w:type="gramStart"/>
      <w:r>
        <w:t>navigate</w:t>
      </w:r>
      <w:proofErr w:type="gramEnd"/>
      <w:r>
        <w:t xml:space="preserve"> them by almost anyone without legal help. What is more rarely addressed and focused on within the access to justice conversation are the specific and unique barriers faced by communities and individuals with disabilities although more data and research and the experiences of people with disabilities is sorely </w:t>
      </w:r>
      <w:proofErr w:type="gramStart"/>
      <w:r>
        <w:t>needed</w:t>
      </w:r>
      <w:proofErr w:type="gramEnd"/>
      <w:r>
        <w:t xml:space="preserve"> we do know that nearly 1 and 4 U.S. adults has a disability. And we know that these individuals are often </w:t>
      </w:r>
      <w:proofErr w:type="gramStart"/>
      <w:r>
        <w:t>over represented</w:t>
      </w:r>
      <w:proofErr w:type="gramEnd"/>
      <w:r>
        <w:t xml:space="preserve"> in the criminal justice system. </w:t>
      </w:r>
    </w:p>
    <w:p w14:paraId="2C71EA11" w14:textId="77777777" w:rsidR="00922972" w:rsidRDefault="00922972" w:rsidP="00922972">
      <w:r>
        <w:t xml:space="preserve">Studies from DOJ statistics tell us that over 30% report having one or more </w:t>
      </w:r>
      <w:proofErr w:type="gramStart"/>
      <w:r>
        <w:t>disability</w:t>
      </w:r>
      <w:proofErr w:type="gramEnd"/>
      <w:r>
        <w:t xml:space="preserve">. That's 38% of the prison population as compared to the overall U.S. population. </w:t>
      </w:r>
    </w:p>
    <w:p w14:paraId="292D61B9" w14:textId="77777777" w:rsidR="00922972" w:rsidRDefault="00922972" w:rsidP="00922972">
      <w:r>
        <w:t xml:space="preserve">People with disabilities are also nearly 4 times more likely to be victims of violent crime. </w:t>
      </w:r>
    </w:p>
    <w:p w14:paraId="4D0ABDFD" w14:textId="77777777" w:rsidR="00922972" w:rsidRDefault="00922972" w:rsidP="00922972">
      <w:r>
        <w:t xml:space="preserve">Several of the top 10 burdensome civil legal problems, including employment discrimination, access to healthcare, disability benefits and poor working </w:t>
      </w:r>
      <w:proofErr w:type="gramStart"/>
      <w:r>
        <w:t>conditions</w:t>
      </w:r>
      <w:proofErr w:type="gramEnd"/>
      <w:r>
        <w:t xml:space="preserve"> </w:t>
      </w:r>
      <w:proofErr w:type="gramStart"/>
      <w:r>
        <w:t>all of</w:t>
      </w:r>
      <w:proofErr w:type="gramEnd"/>
      <w:r>
        <w:t xml:space="preserve"> these civil issues disproportionately affect people with disabilities. </w:t>
      </w:r>
    </w:p>
    <w:p w14:paraId="30276D33" w14:textId="77777777" w:rsidR="00922972" w:rsidRDefault="00922972" w:rsidP="00922972">
      <w:r>
        <w:t xml:space="preserve">These members of the community have </w:t>
      </w:r>
      <w:proofErr w:type="gramStart"/>
      <w:r>
        <w:t>particular legal</w:t>
      </w:r>
      <w:proofErr w:type="gramEnd"/>
      <w:r>
        <w:t xml:space="preserve"> economic barriers as well to solve these legal problems. From virtual court platforms that are not accessible to blind users to lack of ramps for wheel users. People with disabilities are disempowered as they navigate legal processes. Where most people already have little access to legal help. These access concerns are compounded by the stigma that people with disabilities face. Legal officers often question their ability to make decisions on legal </w:t>
      </w:r>
      <w:r>
        <w:lastRenderedPageBreak/>
        <w:t xml:space="preserve">matters solely </w:t>
      </w:r>
      <w:proofErr w:type="gramStart"/>
      <w:r>
        <w:t>on the basis of</w:t>
      </w:r>
      <w:proofErr w:type="gramEnd"/>
      <w:r>
        <w:t xml:space="preserve"> their disability. I saw these when I served as a </w:t>
      </w:r>
      <w:proofErr w:type="gramStart"/>
      <w:r>
        <w:t>public defenders</w:t>
      </w:r>
      <w:proofErr w:type="gramEnd"/>
      <w:r>
        <w:t xml:space="preserve">. I saw a wide range of disabilities and people who suffered from lack of housing, food security and critical </w:t>
      </w:r>
      <w:proofErr w:type="spellStart"/>
      <w:r>
        <w:t>core</w:t>
      </w:r>
      <w:proofErr w:type="spellEnd"/>
      <w:r>
        <w:t xml:space="preserve"> needs that amplified the biases they had. </w:t>
      </w:r>
    </w:p>
    <w:p w14:paraId="739512A5" w14:textId="77777777" w:rsidR="00922972" w:rsidRDefault="00922972" w:rsidP="00922972">
      <w:r>
        <w:t xml:space="preserve">Some had never had a diagnose S before. </w:t>
      </w:r>
    </w:p>
    <w:p w14:paraId="38F92AF8" w14:textId="77777777" w:rsidR="00922972" w:rsidRDefault="00922972" w:rsidP="00922972">
      <w:r>
        <w:t xml:space="preserve">Most importantly I didn't always have the expertise or best training to understand the specific needs of each of these clients and neither did the judges or court. </w:t>
      </w:r>
    </w:p>
    <w:p w14:paraId="49F23CA4" w14:textId="77777777" w:rsidR="00922972" w:rsidRDefault="00922972" w:rsidP="00922972">
      <w:r>
        <w:t xml:space="preserve">That is why your role as educators and experts on the ADA is critical to this work. You can and do provide justice system stakeholders with the knowledge and know how to break down barriers and give them the tools they need to bridge barriers. </w:t>
      </w:r>
    </w:p>
    <w:p w14:paraId="6D0D4388" w14:textId="77777777" w:rsidR="00922972" w:rsidRDefault="00922972" w:rsidP="00922972">
      <w:r>
        <w:t xml:space="preserve">In our work as we think about how the office for access to justice can work alongside you, we are prioritizing two broad principles. </w:t>
      </w:r>
    </w:p>
    <w:p w14:paraId="30E49E16" w14:textId="77777777" w:rsidR="00922972" w:rsidRDefault="00922972" w:rsidP="00922972">
      <w:r>
        <w:t xml:space="preserve">First, we </w:t>
      </w:r>
      <w:proofErr w:type="gramStart"/>
      <w:r>
        <w:t>have to</w:t>
      </w:r>
      <w:proofErr w:type="gramEnd"/>
      <w:r>
        <w:t xml:space="preserve"> use people centered justice approaches. And second, we believe that solutions require broad partnerships and new voices as the table. We </w:t>
      </w:r>
      <w:proofErr w:type="gramStart"/>
      <w:r>
        <w:t>have to</w:t>
      </w:r>
      <w:proofErr w:type="gramEnd"/>
      <w:r>
        <w:t xml:space="preserve"> break down silos and intersect collaboratively. </w:t>
      </w:r>
    </w:p>
    <w:p w14:paraId="4D917833" w14:textId="77777777" w:rsidR="00922972" w:rsidRDefault="00922972" w:rsidP="00922972">
      <w:r>
        <w:t xml:space="preserve">So first, what is people centered justice? </w:t>
      </w:r>
    </w:p>
    <w:p w14:paraId="60BD1DEF" w14:textId="77777777" w:rsidR="00922972" w:rsidRDefault="00922972" w:rsidP="00922972">
      <w:r>
        <w:t xml:space="preserve">For any initiative or program, we </w:t>
      </w:r>
      <w:proofErr w:type="gramStart"/>
      <w:r>
        <w:t>have to</w:t>
      </w:r>
      <w:proofErr w:type="gramEnd"/>
      <w:r>
        <w:t xml:space="preserve"> start by </w:t>
      </w:r>
      <w:proofErr w:type="gramStart"/>
      <w:r>
        <w:t>centering</w:t>
      </w:r>
      <w:proofErr w:type="gramEnd"/>
      <w:r>
        <w:t xml:space="preserve"> the voices of the people we serve. </w:t>
      </w:r>
    </w:p>
    <w:p w14:paraId="523238C2" w14:textId="77777777" w:rsidR="00922972" w:rsidRDefault="00922972" w:rsidP="00922972">
      <w:r>
        <w:t xml:space="preserve">Those who have been impacted by our civil and criminal legal systems. Those who survived victimization of crime. Those who have been arrested and their families and communities. </w:t>
      </w:r>
    </w:p>
    <w:p w14:paraId="6BB849A2" w14:textId="77777777" w:rsidR="00922972" w:rsidRDefault="00922972" w:rsidP="00922972">
      <w:r>
        <w:t xml:space="preserve">And this includes regularly </w:t>
      </w:r>
      <w:proofErr w:type="gramStart"/>
      <w:r>
        <w:t>centering</w:t>
      </w:r>
      <w:proofErr w:type="gramEnd"/>
      <w:r>
        <w:t xml:space="preserve"> the experience of people with disabilities as well. I think of the well-known slogan "nothing about us without us." I think about that as getting to the core of what it means to have people centered justice. When we solicit their ideas, we can form empowering partnerships and invest in lasting solutions. </w:t>
      </w:r>
    </w:p>
    <w:p w14:paraId="17EDBFEB" w14:textId="77777777" w:rsidR="00922972" w:rsidRDefault="00922972" w:rsidP="00922972">
      <w:r>
        <w:t xml:space="preserve">I've seen this </w:t>
      </w:r>
      <w:proofErr w:type="gramStart"/>
      <w:r>
        <w:t>first hand</w:t>
      </w:r>
      <w:proofErr w:type="gramEnd"/>
      <w:r>
        <w:t xml:space="preserve"> in our work at the office to </w:t>
      </w:r>
      <w:proofErr w:type="gramStart"/>
      <w:r>
        <w:t>access to</w:t>
      </w:r>
      <w:proofErr w:type="gramEnd"/>
      <w:r>
        <w:t xml:space="preserve"> justice. One example is our office's work to host reentry simulations. Participants experience similar elements and challenges to those experienced by individuals in the first months after being released from incarceration. The goal is to demonstrate the impact of </w:t>
      </w:r>
      <w:proofErr w:type="gramStart"/>
      <w:r>
        <w:t>a conviction</w:t>
      </w:r>
      <w:proofErr w:type="gramEnd"/>
      <w:r>
        <w:t xml:space="preserve"> and incarceration and the barriers. </w:t>
      </w:r>
    </w:p>
    <w:p w14:paraId="16E85BC9" w14:textId="77777777" w:rsidR="00922972" w:rsidRDefault="00922972" w:rsidP="00922972">
      <w:r>
        <w:t xml:space="preserve">They are given </w:t>
      </w:r>
      <w:proofErr w:type="gramStart"/>
      <w:r>
        <w:t>an</w:t>
      </w:r>
      <w:proofErr w:type="gramEnd"/>
      <w:r>
        <w:t xml:space="preserve"> </w:t>
      </w:r>
      <w:proofErr w:type="gramStart"/>
      <w:r>
        <w:t>YIET</w:t>
      </w:r>
      <w:proofErr w:type="gramEnd"/>
      <w:r>
        <w:t xml:space="preserve"> and they must move through stations that a formerly incarcerated person must navigate. </w:t>
      </w:r>
    </w:p>
    <w:p w14:paraId="6B15F772" w14:textId="77777777" w:rsidR="00922972" w:rsidRDefault="00922972" w:rsidP="00922972">
      <w:r>
        <w:t xml:space="preserve">Employment, Vocational Rehabilitation, checking in with their probation officer. </w:t>
      </w:r>
    </w:p>
    <w:p w14:paraId="44C2D0EB" w14:textId="77777777" w:rsidR="00922972" w:rsidRDefault="00922972" w:rsidP="00922972">
      <w:r>
        <w:t xml:space="preserve">Mental health services are important for those who face dual forms of discrimination when seeking employment and housing. Due to their status as a person with a disability and a formerly incarcerated individual. </w:t>
      </w:r>
    </w:p>
    <w:p w14:paraId="00D58EA2" w14:textId="77777777" w:rsidR="00922972" w:rsidRDefault="00922972" w:rsidP="00922972">
      <w:r>
        <w:lastRenderedPageBreak/>
        <w:t xml:space="preserve">Then at the end of the simulation the participants reflect on their successes and failures and have a guided discussion. During the simulations we invite high level individuals from the justice department so they can understand the barriers people face when leaving incarceration and hear the justice impacted </w:t>
      </w:r>
      <w:proofErr w:type="gramStart"/>
      <w:r>
        <w:t>people</w:t>
      </w:r>
      <w:proofErr w:type="gramEnd"/>
      <w:r>
        <w:t xml:space="preserve"> so they know what it is like to return home from incarceration. </w:t>
      </w:r>
    </w:p>
    <w:p w14:paraId="1BCD865D" w14:textId="77777777" w:rsidR="00922972" w:rsidRDefault="00922972" w:rsidP="00922972">
      <w:r>
        <w:t xml:space="preserve">We are aiming </w:t>
      </w:r>
      <w:proofErr w:type="gramStart"/>
      <w:r>
        <w:t>and encourage</w:t>
      </w:r>
      <w:proofErr w:type="gramEnd"/>
      <w:r>
        <w:t xml:space="preserve"> and inform collaboration across the government to mitigate these reentry barriers with the voices of impacted individuals at the forefront. </w:t>
      </w:r>
    </w:p>
    <w:p w14:paraId="36A86964" w14:textId="77777777" w:rsidR="00922972" w:rsidRDefault="00922972" w:rsidP="00922972">
      <w:r>
        <w:t xml:space="preserve">We use what we learn in these simulations to develop policy proposals including a report that we issued in 2022 to Congress. Your ideas about how to ensure that reentry processes like probation and parole and Vocational Rehabilitation are inclusive for the incarcerated individuals with physical, cognitive and mental health disabilities so they can reintegrate into their communities. </w:t>
      </w:r>
    </w:p>
    <w:p w14:paraId="75DFEADE" w14:textId="77777777" w:rsidR="00922972" w:rsidRDefault="00922972" w:rsidP="00922972">
      <w:r>
        <w:t xml:space="preserve">People centered justice principles </w:t>
      </w:r>
      <w:proofErr w:type="gramStart"/>
      <w:r>
        <w:t>goes</w:t>
      </w:r>
      <w:proofErr w:type="gramEnd"/>
      <w:r>
        <w:t xml:space="preserve"> beyond just impacted communities. Justice systems cannot be fairer or more equitable for people with disabilities unless people with disabilities are also represented among legal system staff as lawyers, judges, court administrators and so on. That's why we have taken on the task of seating the field of future professionals in the cause of access to justice. Last fall our office conducted a series of visits with law students. We traveled with clinical professors, judges, public defenders, prosecutors</w:t>
      </w:r>
      <w:proofErr w:type="gramStart"/>
      <w:r>
        <w:t>, law</w:t>
      </w:r>
      <w:proofErr w:type="gramEnd"/>
      <w:r>
        <w:t xml:space="preserve"> enforcement to discuss the critical recruitment crisis plaguing the criminal justice field. </w:t>
      </w:r>
    </w:p>
    <w:p w14:paraId="2A423E63" w14:textId="77777777" w:rsidR="00922972" w:rsidRDefault="00922972" w:rsidP="00922972">
      <w:r>
        <w:t xml:space="preserve">We sought to identify solutions and spotlight work in small tribal and rural communities. </w:t>
      </w:r>
    </w:p>
    <w:p w14:paraId="4A6019A1" w14:textId="77777777" w:rsidR="00922972" w:rsidRDefault="00922972" w:rsidP="00922972">
      <w:r>
        <w:t xml:space="preserve">We met with many young people who </w:t>
      </w:r>
      <w:proofErr w:type="gramStart"/>
      <w:r>
        <w:t>feared with</w:t>
      </w:r>
      <w:proofErr w:type="gramEnd"/>
      <w:r>
        <w:t xml:space="preserve"> the high stress, and the frequent disappointed outcomes of much of the work. </w:t>
      </w:r>
    </w:p>
    <w:p w14:paraId="63C42222" w14:textId="77777777" w:rsidR="00922972" w:rsidRDefault="00922972" w:rsidP="00922972">
      <w:r>
        <w:t xml:space="preserve">I know there are educators out there in the audience who are dedicated to supporting students with disabilities. I hope we can build a </w:t>
      </w:r>
      <w:proofErr w:type="gramStart"/>
      <w:r>
        <w:t>pipe line</w:t>
      </w:r>
      <w:proofErr w:type="gramEnd"/>
      <w:r>
        <w:t xml:space="preserve"> for future lawyers so they can bring the ingenuity that comes with occupying spaces that are not designed for them to the table for service more better accountable legal system. </w:t>
      </w:r>
    </w:p>
    <w:p w14:paraId="765E5AB9" w14:textId="77777777" w:rsidR="00922972" w:rsidRDefault="00922972" w:rsidP="00922972">
      <w:r>
        <w:t xml:space="preserve">We are delighted to hire a senior </w:t>
      </w:r>
      <w:proofErr w:type="gramStart"/>
      <w:r>
        <w:t>council herself</w:t>
      </w:r>
      <w:proofErr w:type="gramEnd"/>
      <w:r>
        <w:t xml:space="preserve"> a blind attorney, who has a long history of advocacy. She is leading our office's efforts to build strategies and initiatives that will advance access to justice for people with disabilities. You can read more on the blog called advances access to justice moving towards closing the justice gap on the 33rd anniversary of ADA. </w:t>
      </w:r>
    </w:p>
    <w:p w14:paraId="1CCB6C63" w14:textId="77777777" w:rsidR="00922972" w:rsidRDefault="00922972" w:rsidP="00922972">
      <w:r>
        <w:t xml:space="preserve">We want to break down silos and create strategic partnerships. Solving criminal justice problems cannot just be the responsibility of one organization, entity or agency. </w:t>
      </w:r>
    </w:p>
    <w:p w14:paraId="4309CB23" w14:textId="77777777" w:rsidR="00922972" w:rsidRDefault="00922972" w:rsidP="00922972">
      <w:r>
        <w:t xml:space="preserve">So many of those who touch our legal system are broad. Sometimes needs that often have caused them to end up in that courtroom. We need many voices at the table beyond the legal system and lawyers alone. Each of us </w:t>
      </w:r>
      <w:proofErr w:type="gramStart"/>
      <w:r>
        <w:t>bring</w:t>
      </w:r>
      <w:proofErr w:type="gramEnd"/>
      <w:r>
        <w:t xml:space="preserve"> unique expertise. We expand our visibility with collaboration. </w:t>
      </w:r>
    </w:p>
    <w:p w14:paraId="69C2C7E4" w14:textId="77777777" w:rsidR="00922972" w:rsidRDefault="00922972" w:rsidP="00922972">
      <w:r>
        <w:lastRenderedPageBreak/>
        <w:t xml:space="preserve">Attorney general Garland said the pursuit of access to justice we must break down the silos by a common purpose to advance the most innovated solutions across all levels of government and beyond. </w:t>
      </w:r>
    </w:p>
    <w:p w14:paraId="707B6F49" w14:textId="77777777" w:rsidR="00922972" w:rsidRDefault="00922972" w:rsidP="00922972">
      <w:r>
        <w:t xml:space="preserve">As one example of these collaborations and partnerships, my office staffs and directs the White House legal aid round table. This is a collaboration of 28 agencies to improve collaboration among federal programs for individuals and families regardless of wealth and status. This includes the department of housing and urban development, Department of Labor, the VA and many </w:t>
      </w:r>
      <w:proofErr w:type="spellStart"/>
      <w:r>
        <w:t>many</w:t>
      </w:r>
      <w:proofErr w:type="spellEnd"/>
      <w:r>
        <w:t xml:space="preserve"> more. </w:t>
      </w:r>
    </w:p>
    <w:p w14:paraId="4A692E38" w14:textId="77777777" w:rsidR="00922972" w:rsidRDefault="00922972" w:rsidP="00922972">
      <w:r>
        <w:t xml:space="preserve">Each year LAR heads the details of our broad accomplishments. </w:t>
      </w:r>
    </w:p>
    <w:p w14:paraId="401EE6FF" w14:textId="77777777" w:rsidR="00922972" w:rsidRDefault="00922972" w:rsidP="00922972">
      <w:r>
        <w:t xml:space="preserve">By doing so we're making access to funding opportunities for legal service providers and encouraging legal resources dedicated to access to justice by our partners. </w:t>
      </w:r>
    </w:p>
    <w:p w14:paraId="7C909781" w14:textId="77777777" w:rsidR="00922972" w:rsidRDefault="00922972" w:rsidP="00922972">
      <w:r>
        <w:t xml:space="preserve">The office for access to justice created a pilot to civil legal services to </w:t>
      </w:r>
      <w:proofErr w:type="gramStart"/>
      <w:r>
        <w:t>incarcerated</w:t>
      </w:r>
      <w:proofErr w:type="gramEnd"/>
      <w:r>
        <w:t xml:space="preserve"> persons in Brian Texas. This is to close the gap and </w:t>
      </w:r>
      <w:proofErr w:type="gramStart"/>
      <w:r>
        <w:t>aiming</w:t>
      </w:r>
      <w:proofErr w:type="gramEnd"/>
      <w:r>
        <w:t xml:space="preserve"> to reduce recidivism and help with success with returning individuals. </w:t>
      </w:r>
    </w:p>
    <w:p w14:paraId="52112C05" w14:textId="77777777" w:rsidR="00922972" w:rsidRDefault="00922972" w:rsidP="00922972">
      <w:r>
        <w:t xml:space="preserve">According to the social security administration the average acceptance rate for initial relief is only 22%. </w:t>
      </w:r>
      <w:proofErr w:type="gramStart"/>
      <w:r>
        <w:t>Often times</w:t>
      </w:r>
      <w:proofErr w:type="gramEnd"/>
      <w:r>
        <w:t xml:space="preserve"> legitimate claims for social security are denied due to lacking medical evidence needed to demonstrate a disability or gaps in medical history. Our pilot is targeting this gap by developing the first medical legal partner in a prison. We are building a team to </w:t>
      </w:r>
      <w:proofErr w:type="gramStart"/>
      <w:r>
        <w:t>collaborate together</w:t>
      </w:r>
      <w:proofErr w:type="gramEnd"/>
      <w:r>
        <w:t xml:space="preserve"> to better determine eligibility for and access to social security disability relief for those who qualify. The pilot will include know your rights materials and educational presentations to better educate individuals related to </w:t>
      </w:r>
      <w:proofErr w:type="gramStart"/>
      <w:r>
        <w:t>housing,</w:t>
      </w:r>
      <w:proofErr w:type="gramEnd"/>
      <w:r>
        <w:t xml:space="preserve"> public benefits upon their release. </w:t>
      </w:r>
    </w:p>
    <w:p w14:paraId="77D294E7" w14:textId="77777777" w:rsidR="00922972" w:rsidRDefault="00922972" w:rsidP="00922972">
      <w:r>
        <w:t xml:space="preserve">We know that each year between 800,000 people </w:t>
      </w:r>
      <w:proofErr w:type="gramStart"/>
      <w:r>
        <w:t>are</w:t>
      </w:r>
      <w:proofErr w:type="gramEnd"/>
      <w:r>
        <w:t xml:space="preserve"> released. They face significant healthcare needs and critical benefits to meet their needs. All barriers that are exacerbated for people with disabilities. </w:t>
      </w:r>
    </w:p>
    <w:p w14:paraId="64A760FF" w14:textId="77777777" w:rsidR="00922972" w:rsidRDefault="00922972" w:rsidP="00922972">
      <w:r>
        <w:t xml:space="preserve">Civil and legal help can serve as a tool to remove these barriers. Through this pilot we will be better faced by the justice system by bringing together medical, legal and academic partners. In addition to promoting these strategic and </w:t>
      </w:r>
      <w:proofErr w:type="gramStart"/>
      <w:r>
        <w:t>wide ranging</w:t>
      </w:r>
      <w:proofErr w:type="gramEnd"/>
      <w:r>
        <w:t xml:space="preserve"> partnerships we have to break down the silos that exist across those who advocate for justice issues. Silos between the civil and legal criminal system. It is often the same communities </w:t>
      </w:r>
      <w:proofErr w:type="gramStart"/>
      <w:r>
        <w:t>that are</w:t>
      </w:r>
      <w:proofErr w:type="gramEnd"/>
      <w:r>
        <w:t xml:space="preserve"> disproportionately faces barriers in the systems. </w:t>
      </w:r>
    </w:p>
    <w:p w14:paraId="0440F2E1" w14:textId="77777777" w:rsidR="00922972" w:rsidRDefault="00922972" w:rsidP="00922972">
      <w:r>
        <w:t xml:space="preserve">We are looking for </w:t>
      </w:r>
      <w:proofErr w:type="gramStart"/>
      <w:r>
        <w:t>advocate</w:t>
      </w:r>
      <w:proofErr w:type="gramEnd"/>
      <w:r>
        <w:t xml:space="preserve"> for policies. Our office has recently focused on incorporating efforts to break down communication barriers for disability communities as more integrated within the justice departments language policies. Breaking down the silo between language access efforts. Our office houses DOJ first language access coordinator. She worked to lead the release of the modernized legal language plan. They now view sign language as </w:t>
      </w:r>
      <w:proofErr w:type="gramStart"/>
      <w:r>
        <w:t>an</w:t>
      </w:r>
      <w:proofErr w:type="gramEnd"/>
      <w:r>
        <w:t xml:space="preserve"> language. </w:t>
      </w:r>
    </w:p>
    <w:p w14:paraId="4AB245DA" w14:textId="77777777" w:rsidR="00922972" w:rsidRDefault="00922972" w:rsidP="00922972">
      <w:r>
        <w:lastRenderedPageBreak/>
        <w:t xml:space="preserve">The </w:t>
      </w:r>
      <w:proofErr w:type="gramStart"/>
      <w:r>
        <w:t>departments</w:t>
      </w:r>
      <w:proofErr w:type="gramEnd"/>
      <w:r>
        <w:t xml:space="preserve"> language access plan acknowledges and up lifts those who are deaf or hard of hearing. State courts across the country </w:t>
      </w:r>
      <w:proofErr w:type="gramStart"/>
      <w:r>
        <w:t>has</w:t>
      </w:r>
      <w:proofErr w:type="gramEnd"/>
      <w:r>
        <w:t xml:space="preserve"> taken strides to advance language access and I hope that our intersectional approach to this issue will further support this. </w:t>
      </w:r>
    </w:p>
    <w:p w14:paraId="342EAB2A" w14:textId="77777777" w:rsidR="00922972" w:rsidRDefault="00922972" w:rsidP="00922972">
      <w:r>
        <w:t xml:space="preserve">I will close with a quote from the mother of the disability rights movement. She said disability only becomes a tragedy when society fails to provide the things we need to lead our lives. </w:t>
      </w:r>
    </w:p>
    <w:p w14:paraId="7D694478" w14:textId="77777777" w:rsidR="00922972" w:rsidRDefault="00922972" w:rsidP="00922972">
      <w:r>
        <w:t xml:space="preserve">We are ensuring that they can live in and strengthen their communities; we provide access to justice. </w:t>
      </w:r>
    </w:p>
    <w:p w14:paraId="4A74A41B" w14:textId="77777777" w:rsidR="00922972" w:rsidRDefault="00922972" w:rsidP="00922972">
      <w:r>
        <w:t xml:space="preserve">It's about recognizing the value and importance of these communities being at the table as powerful assets. It's about </w:t>
      </w:r>
      <w:proofErr w:type="gramStart"/>
      <w:r>
        <w:t>empower</w:t>
      </w:r>
      <w:proofErr w:type="gramEnd"/>
      <w:r>
        <w:t xml:space="preserve"> critical perspectives, elevating expertise and knowledge, bringing more diversity and innovation. Ability allows our systems legal and others to work better for all of us. </w:t>
      </w:r>
    </w:p>
    <w:p w14:paraId="77C88B07" w14:textId="77777777" w:rsidR="00922972" w:rsidRDefault="00922972" w:rsidP="00922972">
      <w:proofErr w:type="gramStart"/>
      <w:r>
        <w:t>So</w:t>
      </w:r>
      <w:proofErr w:type="gramEnd"/>
      <w:r>
        <w:t xml:space="preserve"> thank you again for inviting me here today. I hope this is only part of our continuing conversation between </w:t>
      </w:r>
      <w:proofErr w:type="gramStart"/>
      <w:r>
        <w:t>the access</w:t>
      </w:r>
      <w:proofErr w:type="gramEnd"/>
      <w:r>
        <w:t xml:space="preserve"> to justice and the many ADA professionals and advocates working around the country. I look forward to learning more about your priorities and considering ways we can partner as we work toward our shared goal of creating equal access. </w:t>
      </w:r>
    </w:p>
    <w:p w14:paraId="638A88F9" w14:textId="3F1F4026" w:rsidR="00922972" w:rsidRDefault="00922972" w:rsidP="00922972">
      <w:r>
        <w:t xml:space="preserve"> Stacey Valrie Peace: Thank </w:t>
      </w:r>
      <w:proofErr w:type="gramStart"/>
      <w:r>
        <w:t>you Director Rossi</w:t>
      </w:r>
      <w:proofErr w:type="gramEnd"/>
      <w:r>
        <w:t xml:space="preserve">. We will now take a break and return at 10 a.m. for our first conference session of today. Thank you for joining us this morning. </w:t>
      </w:r>
    </w:p>
    <w:p w14:paraId="54B594FE" w14:textId="77777777" w:rsidR="00922972" w:rsidRDefault="00922972" w:rsidP="00922972"/>
    <w:p w14:paraId="5521BAA0" w14:textId="77777777" w:rsidR="00922972" w:rsidRDefault="00922972" w:rsidP="00922972">
      <w:r>
        <w:t xml:space="preserve">[Break] </w:t>
      </w:r>
    </w:p>
    <w:p w14:paraId="0A016A9D" w14:textId="2CECC666" w:rsidR="00922972" w:rsidRDefault="00922972" w:rsidP="00922972">
      <w:r>
        <w:t xml:space="preserve"> Johan Rempel: Good morning, everyone. This is Johan Rempel from Georgia Tech. I'm going to be assisting with the logistics of this conference. Welcome to the 2024 virtual ADA conference for state and local governments. I'm going to spend a few minutes discussing housekeeping items. </w:t>
      </w:r>
    </w:p>
    <w:p w14:paraId="7363BE62" w14:textId="77777777" w:rsidR="00922972" w:rsidRDefault="00922972" w:rsidP="00922972">
      <w:r>
        <w:t xml:space="preserve">Next slide. </w:t>
      </w:r>
    </w:p>
    <w:p w14:paraId="548B9C07" w14:textId="77777777" w:rsidR="00922972" w:rsidRDefault="00922972" w:rsidP="00922972">
      <w:proofErr w:type="gramStart"/>
      <w:r>
        <w:t>So</w:t>
      </w:r>
      <w:proofErr w:type="gramEnd"/>
      <w:r>
        <w:t xml:space="preserve"> we are providing live captions today and there's two ways in which you can access the captions. One way is through the </w:t>
      </w:r>
      <w:proofErr w:type="spellStart"/>
      <w:r>
        <w:t>StreamText</w:t>
      </w:r>
      <w:proofErr w:type="spellEnd"/>
      <w:r>
        <w:t xml:space="preserve"> link that will be shared in the chat. That opens up a </w:t>
      </w:r>
      <w:proofErr w:type="gramStart"/>
      <w:r>
        <w:t>third party</w:t>
      </w:r>
      <w:proofErr w:type="gramEnd"/>
      <w:r>
        <w:t xml:space="preserve"> applications with a number of different options that you can leverage. And the second way to access captions is through the closed captioning button on the toolbar within Zoom. </w:t>
      </w:r>
    </w:p>
    <w:p w14:paraId="0AED9E13" w14:textId="77777777" w:rsidR="00922972" w:rsidRDefault="00922972" w:rsidP="00922972">
      <w:r>
        <w:t xml:space="preserve">Right </w:t>
      </w:r>
      <w:proofErr w:type="gramStart"/>
      <w:r>
        <w:t>now</w:t>
      </w:r>
      <w:proofErr w:type="gramEnd"/>
      <w:r>
        <w:t xml:space="preserve"> there's a bright red arrow pointing to the CC or the closed caption option within Zoom. </w:t>
      </w:r>
    </w:p>
    <w:p w14:paraId="58D5F719" w14:textId="77777777" w:rsidR="00922972" w:rsidRDefault="00922972" w:rsidP="00922972">
      <w:r>
        <w:t xml:space="preserve">Next slide. </w:t>
      </w:r>
    </w:p>
    <w:p w14:paraId="23755CC4" w14:textId="77777777" w:rsidR="00922972" w:rsidRDefault="00922972" w:rsidP="00922972">
      <w:r>
        <w:lastRenderedPageBreak/>
        <w:t xml:space="preserve">Spotlighting and pinning. </w:t>
      </w:r>
      <w:proofErr w:type="gramStart"/>
      <w:r>
        <w:t>So</w:t>
      </w:r>
      <w:proofErr w:type="gramEnd"/>
      <w:r>
        <w:t xml:space="preserve"> we have captioning and ASL interpreters. We have spotlighted the ASL interpreters. Only the host and cohost can spotlight someone. Whoever is spotlighted will appear in speaker view. Pinning, any participant can pin and that only impacts that participant's display. You hover over the participant you want to </w:t>
      </w:r>
      <w:proofErr w:type="gramStart"/>
      <w:r>
        <w:t>pin,</w:t>
      </w:r>
      <w:proofErr w:type="gramEnd"/>
      <w:r>
        <w:t xml:space="preserve"> you select the ellipsis and then choose pin. </w:t>
      </w:r>
    </w:p>
    <w:p w14:paraId="68748725" w14:textId="77777777" w:rsidR="00922972" w:rsidRDefault="00922972" w:rsidP="00922972">
      <w:r>
        <w:t xml:space="preserve">We are also making available the Q&amp;A option on the Zoom toolbar. If you have any questions, enter them in the Q&amp;A. There will be a combination of answers in real-time and there will be time left at the end for our presenters to respond to </w:t>
      </w:r>
      <w:proofErr w:type="gramStart"/>
      <w:r>
        <w:t>Q&amp;</w:t>
      </w:r>
      <w:proofErr w:type="gramEnd"/>
      <w:r>
        <w:t xml:space="preserve">A. </w:t>
      </w:r>
    </w:p>
    <w:p w14:paraId="59717C45" w14:textId="77777777" w:rsidR="00922972" w:rsidRDefault="00922972" w:rsidP="00922972">
      <w:r>
        <w:t xml:space="preserve">All sessions will be recorded throughout the conference. I'm going to go ahead and do that now. </w:t>
      </w:r>
    </w:p>
    <w:p w14:paraId="71B93722" w14:textId="128413AB" w:rsidR="00922972" w:rsidRDefault="00922972" w:rsidP="00922972">
      <w:r>
        <w:t xml:space="preserve"> Johan Rempel: </w:t>
      </w:r>
      <w:proofErr w:type="gramStart"/>
      <w:r>
        <w:t>So</w:t>
      </w:r>
      <w:proofErr w:type="gramEnd"/>
      <w:r>
        <w:t xml:space="preserve"> these will be archived    all of the presentations, including the PowerPoints will be made into accessible PDFs. The recording will be an MP4 </w:t>
      </w:r>
      <w:proofErr w:type="gramStart"/>
      <w:r>
        <w:t>video</w:t>
      </w:r>
      <w:proofErr w:type="gramEnd"/>
      <w:r>
        <w:t xml:space="preserve"> and the transcripts will be made available as well. </w:t>
      </w:r>
    </w:p>
    <w:p w14:paraId="69850BE9" w14:textId="77777777" w:rsidR="00922972" w:rsidRDefault="00922972" w:rsidP="00922972">
      <w:r>
        <w:t xml:space="preserve">With that I'm going to pass it on to Barbara </w:t>
      </w:r>
      <w:proofErr w:type="gramStart"/>
      <w:r>
        <w:t>Tucker</w:t>
      </w:r>
      <w:proofErr w:type="gramEnd"/>
      <w:r>
        <w:t xml:space="preserve"> she is the administrative services coordinator with the State ADA Coordinator's Office. </w:t>
      </w:r>
    </w:p>
    <w:p w14:paraId="3026CD86" w14:textId="64072FA1" w:rsidR="00922972" w:rsidRDefault="00922972" w:rsidP="00922972">
      <w:r>
        <w:t xml:space="preserve"> Barbara Tucker: I serve as the ADA administrative services coordinator. Welcome to ADA legal updates 2023 in review. Your presenters for today are Mr. Barry Taylor and Ms. Rachel Weisberg. Currently Mr. Taylor is an adjunct professor at the Chicago law school where he teaches disability right laws. From 1996 to 2003 Barry Taylor was the VIP RR at equipped for equality where he oversaw many individuals in discrimination cases, including successful ADA suits. Ms. Rachel Weisberg joined disability rights advocates in 2023. This is a nonprofit legal organization dedicated to championing people with disabilities. Prior to DRA, she spent 12 years with </w:t>
      </w:r>
      <w:proofErr w:type="gramStart"/>
      <w:r>
        <w:t>advocacy</w:t>
      </w:r>
      <w:proofErr w:type="gramEnd"/>
      <w:r>
        <w:t xml:space="preserve"> agency. You can find their complete bio in the registration materials. Welcome Barry Taylor and Rachel Weisberg.  </w:t>
      </w:r>
      <w:proofErr w:type="gramStart"/>
      <w:r>
        <w:t>Rachel</w:t>
      </w:r>
      <w:proofErr w:type="gramEnd"/>
      <w:r>
        <w:t xml:space="preserve"> Weisberg: Thank you so much for that introduction. We're going to turn off our videos now to ensure that folks who would like to look at the interpreters are able to do so. </w:t>
      </w:r>
    </w:p>
    <w:p w14:paraId="5BA76C63" w14:textId="77777777" w:rsidR="00922972" w:rsidRDefault="00922972" w:rsidP="00922972">
      <w:r>
        <w:t xml:space="preserve">Okay. It is such a pleasure to be here today. To be here to celebrate the Americans with Disabilities Act and to talk about so many important court cases and settlement agreements. Our plan is to highlight cases from 2023. Because </w:t>
      </w:r>
      <w:proofErr w:type="gramStart"/>
      <w:r>
        <w:t>we're in</w:t>
      </w:r>
      <w:proofErr w:type="gramEnd"/>
      <w:r>
        <w:t xml:space="preserve"> June, we were able to throw in a few more recent cases and settlements from 2024 as well. </w:t>
      </w:r>
    </w:p>
    <w:p w14:paraId="40F60295" w14:textId="77777777" w:rsidR="00922972" w:rsidRDefault="00922972" w:rsidP="00922972">
      <w:r>
        <w:t xml:space="preserve">Here's our plan today. I'm going to start talking about Title I the employment provisions of the ADA. At that point I will turn the presentation over to Barry to start a conversation about cases and settlements under Title II which applies to public entities. We did include a handful of Title </w:t>
      </w:r>
      <w:proofErr w:type="spellStart"/>
      <w:r>
        <w:t>lll</w:t>
      </w:r>
      <w:proofErr w:type="spellEnd"/>
      <w:r>
        <w:t xml:space="preserve"> cases as well and those are ones that will have some sort of impact on Title II entities. </w:t>
      </w:r>
      <w:proofErr w:type="gramStart"/>
      <w:r>
        <w:t>So</w:t>
      </w:r>
      <w:proofErr w:type="gramEnd"/>
      <w:r>
        <w:t xml:space="preserve"> Barry will talk about effective communication and education and then I will talk about transportation and healthcare and then Barry will wrap up talking about criminal legal system and Olmstead. Then we will have time for </w:t>
      </w:r>
      <w:proofErr w:type="gramStart"/>
      <w:r>
        <w:lastRenderedPageBreak/>
        <w:t>Q&amp;</w:t>
      </w:r>
      <w:proofErr w:type="gramEnd"/>
      <w:r>
        <w:t xml:space="preserve">A. Please put questions in the Q&amp;A box and we will handle as many as we can at the end. </w:t>
      </w:r>
    </w:p>
    <w:p w14:paraId="38CDE832" w14:textId="77777777" w:rsidR="00922972" w:rsidRDefault="00922972" w:rsidP="00922972">
      <w:proofErr w:type="gramStart"/>
      <w:r>
        <w:t>So</w:t>
      </w:r>
      <w:proofErr w:type="gramEnd"/>
      <w:r>
        <w:t xml:space="preserve"> let's get started with Title I of the ADA. </w:t>
      </w:r>
    </w:p>
    <w:p w14:paraId="4E518661" w14:textId="77777777" w:rsidR="00922972" w:rsidRDefault="00922972" w:rsidP="00922972">
      <w:r>
        <w:t xml:space="preserve">Any sort of ADA presentation about anything but especially Title I you always hear the phrase individual inquiry or something that is case specific. The Hine case is a great example of an illustration of why we do this and why it's so important. So, </w:t>
      </w:r>
      <w:proofErr w:type="gramStart"/>
      <w:r>
        <w:t>the</w:t>
      </w:r>
      <w:proofErr w:type="gramEnd"/>
      <w:r>
        <w:t xml:space="preserve"> Hine case the plaintiff is a deaf individual who prefers sign </w:t>
      </w:r>
      <w:proofErr w:type="gramStart"/>
      <w:r>
        <w:t>language</w:t>
      </w:r>
      <w:proofErr w:type="gramEnd"/>
      <w:r>
        <w:t xml:space="preserve"> but he does have a cochlear implant. He worked as a volunteer fire fighter and started this career at the age of 10. He was a junior fire fighter. In </w:t>
      </w:r>
      <w:proofErr w:type="gramStart"/>
      <w:r>
        <w:t>all of</w:t>
      </w:r>
      <w:proofErr w:type="gramEnd"/>
      <w:r>
        <w:t xml:space="preserve"> these past roles there was no dispute. He did his job well and performed </w:t>
      </w:r>
      <w:proofErr w:type="gramStart"/>
      <w:r>
        <w:t>all of</w:t>
      </w:r>
      <w:proofErr w:type="gramEnd"/>
      <w:r>
        <w:t xml:space="preserve"> the essential functions. </w:t>
      </w:r>
    </w:p>
    <w:p w14:paraId="289D0444" w14:textId="77777777" w:rsidR="00922972" w:rsidRDefault="00922972" w:rsidP="00922972">
      <w:r>
        <w:t xml:space="preserve">Why are we here today? </w:t>
      </w:r>
      <w:proofErr w:type="gramStart"/>
      <w:r>
        <w:t>Well</w:t>
      </w:r>
      <w:proofErr w:type="gramEnd"/>
      <w:r>
        <w:t xml:space="preserve"> he applied for a volunteer fire fighting position with prince George's county. He made it through the initial part of the application and was eventually sent for physical examination. He was evaluated to see if he met the standards of the national fire protection association 1582. These are voluntary standards that the county used as eligibility criteria. These standards did require a certain level of hearing. Well, Mr. Hine did not meet those. </w:t>
      </w:r>
      <w:proofErr w:type="gramStart"/>
      <w:r>
        <w:t>So</w:t>
      </w:r>
      <w:proofErr w:type="gramEnd"/>
      <w:r>
        <w:t xml:space="preserve"> prince George's county said you are disqualified from this position but you can do an administrative role. He didn't want that. He wanted to be a volunteer fire fighter. He filed a lute under Title I, Title II, section 504 and Maryland law. When both parties say to the judge there's no disputes of fact here this is purely a legal issue you can make this decision was filed. </w:t>
      </w:r>
    </w:p>
    <w:p w14:paraId="2AB9740E" w14:textId="77777777" w:rsidR="00922972" w:rsidRDefault="00922972" w:rsidP="00922972">
      <w:r>
        <w:t xml:space="preserve">The court said I'm not going to completely make a decision about this </w:t>
      </w:r>
      <w:proofErr w:type="gramStart"/>
      <w:r>
        <w:t>case</w:t>
      </w:r>
      <w:proofErr w:type="gramEnd"/>
      <w:r>
        <w:t xml:space="preserve"> but I will make important findings to understand the law moving forward. One of them was that the court said it is undisputed that the public entity here did not comply with the ADA's requirement to do an individualized inquiry. </w:t>
      </w:r>
      <w:proofErr w:type="gramStart"/>
      <w:r>
        <w:t>Instead</w:t>
      </w:r>
      <w:proofErr w:type="gramEnd"/>
      <w:r>
        <w:t xml:space="preserve"> they relied solely on </w:t>
      </w:r>
      <w:proofErr w:type="gramStart"/>
      <w:r>
        <w:t>the professional</w:t>
      </w:r>
      <w:proofErr w:type="gramEnd"/>
      <w:r>
        <w:t xml:space="preserve"> standards as a blanket eligibility criteria. No discretion or individualized inquiries. </w:t>
      </w:r>
    </w:p>
    <w:p w14:paraId="27A5FE46" w14:textId="77777777" w:rsidR="00922972" w:rsidRDefault="00922972" w:rsidP="00922972">
      <w:r>
        <w:t xml:space="preserve">An argument </w:t>
      </w:r>
      <w:proofErr w:type="gramStart"/>
      <w:r>
        <w:t>pris</w:t>
      </w:r>
      <w:proofErr w:type="gramEnd"/>
      <w:r>
        <w:t xml:space="preserve"> </w:t>
      </w:r>
      <w:proofErr w:type="gramStart"/>
      <w:r>
        <w:t>George county</w:t>
      </w:r>
      <w:proofErr w:type="gramEnd"/>
      <w:r>
        <w:t xml:space="preserve"> made was Mr. Hine posed a direct threat. What do you think the court said there? The court said you can't have a direct threat as a matter of law when there's </w:t>
      </w:r>
      <w:proofErr w:type="gramStart"/>
      <w:r>
        <w:t>so</w:t>
      </w:r>
      <w:proofErr w:type="gramEnd"/>
      <w:r>
        <w:t xml:space="preserve"> individualized inquiry. That's something that's really a fact specific thing. So here that's not going to be enough to have a court holding for the county. </w:t>
      </w:r>
      <w:proofErr w:type="gramStart"/>
      <w:r>
        <w:t>So</w:t>
      </w:r>
      <w:proofErr w:type="gramEnd"/>
      <w:r>
        <w:t xml:space="preserve"> the court said that the case can move forward to a jury. </w:t>
      </w:r>
      <w:proofErr w:type="gramStart"/>
      <w:r>
        <w:t>So</w:t>
      </w:r>
      <w:proofErr w:type="gramEnd"/>
      <w:r>
        <w:t xml:space="preserve"> we'll see what happens next. The status is it has been referred to a settlement conference. </w:t>
      </w:r>
      <w:proofErr w:type="gramStart"/>
      <w:r>
        <w:t>So</w:t>
      </w:r>
      <w:proofErr w:type="gramEnd"/>
      <w:r>
        <w:t xml:space="preserve"> it is possible this case will be resolved through a settlement. </w:t>
      </w:r>
    </w:p>
    <w:p w14:paraId="26189E52" w14:textId="77777777" w:rsidR="00922972" w:rsidRDefault="00922972" w:rsidP="00922972">
      <w:r>
        <w:t xml:space="preserve">The next case we want to tell you about addresses a hot topic: Do employers need to accommodate an employee related to commutes to work. </w:t>
      </w:r>
    </w:p>
    <w:p w14:paraId="197E6FEE" w14:textId="77777777" w:rsidR="00922972" w:rsidRDefault="00922972" w:rsidP="00922972">
      <w:r>
        <w:t xml:space="preserve">We had an employee who had cataracts. He worked at a call center. He had difficulty driving at night. Because of where he lived and the location of his employer, there weren't options for public transit. He was assigned to a shift that ended at 9 p.m.  He asked to modify my shift time so I can work earlier according to the ADA. First the employer said </w:t>
      </w:r>
      <w:proofErr w:type="gramStart"/>
      <w:r>
        <w:t>okay</w:t>
      </w:r>
      <w:proofErr w:type="gramEnd"/>
      <w:r>
        <w:t xml:space="preserve">. After about 30 days the employer said no. This is something that's </w:t>
      </w:r>
      <w:r>
        <w:lastRenderedPageBreak/>
        <w:t xml:space="preserve">not required under the ADA. They argued that there's no obligation to accommodate an employee's commute. First the case went to the district court. The district court said the </w:t>
      </w:r>
      <w:proofErr w:type="gramStart"/>
      <w:r>
        <w:t>employer is</w:t>
      </w:r>
      <w:proofErr w:type="gramEnd"/>
      <w:r>
        <w:t xml:space="preserve"> never has a duty to accommodate a commute. While that blanket statement strikes people as the blanket statement we don't like under the ADA. We like to have more nuance and individualized assessment. That's exactly what was recognized when this case was appealed to the 7th circuit. They disagreed with the district court and remanded the case back to the district court. The 7th circuit said let's look at where the law is about accommodating commutes. </w:t>
      </w:r>
      <w:proofErr w:type="gramStart"/>
      <w:r>
        <w:t>There's</w:t>
      </w:r>
      <w:proofErr w:type="gramEnd"/>
      <w:r>
        <w:t xml:space="preserve"> different cases that have different holdings. We're going to reconcile all of them and come up with a general stance. </w:t>
      </w:r>
    </w:p>
    <w:p w14:paraId="2298C385" w14:textId="77777777" w:rsidR="00922972" w:rsidRDefault="00922972" w:rsidP="00922972">
      <w:r>
        <w:t xml:space="preserve">If an employee's disability interferes with their ability to get to work, the employee may be entitled to a work schedule accommodation. </w:t>
      </w:r>
      <w:proofErr w:type="gramStart"/>
      <w:r>
        <w:t>So</w:t>
      </w:r>
      <w:proofErr w:type="gramEnd"/>
      <w:r>
        <w:t xml:space="preserve"> applying that standard to this case. The employee has a disability related barrier. It had been conceded that working in person was an essential function. </w:t>
      </w:r>
      <w:proofErr w:type="gramStart"/>
      <w:r>
        <w:t>So</w:t>
      </w:r>
      <w:proofErr w:type="gramEnd"/>
      <w:r>
        <w:t xml:space="preserve"> in this case it could be </w:t>
      </w:r>
      <w:proofErr w:type="gramStart"/>
      <w:r>
        <w:t>a reasonable</w:t>
      </w:r>
      <w:proofErr w:type="gramEnd"/>
      <w:r>
        <w:t xml:space="preserve"> accommodation. The court did make some additional </w:t>
      </w:r>
      <w:proofErr w:type="gramStart"/>
      <w:r>
        <w:t>observation</w:t>
      </w:r>
      <w:proofErr w:type="gramEnd"/>
      <w:r>
        <w:t xml:space="preserve"> like employers are not required to provide the </w:t>
      </w:r>
      <w:proofErr w:type="gramStart"/>
      <w:r>
        <w:t>transportation</w:t>
      </w:r>
      <w:proofErr w:type="gramEnd"/>
      <w:r>
        <w:t xml:space="preserve"> but they are not going to consider the reasonable accommodation process just because something applies to a commute. </w:t>
      </w:r>
      <w:proofErr w:type="gramStart"/>
      <w:r>
        <w:t>So</w:t>
      </w:r>
      <w:proofErr w:type="gramEnd"/>
      <w:r>
        <w:t xml:space="preserve"> commute related accommodations should be evaluated like any other type of request. Following this 7th circuit decision the case </w:t>
      </w:r>
      <w:proofErr w:type="gramStart"/>
      <w:r>
        <w:t>did resolve</w:t>
      </w:r>
      <w:proofErr w:type="gramEnd"/>
      <w:r>
        <w:t xml:space="preserve"> in a settlement. </w:t>
      </w:r>
    </w:p>
    <w:p w14:paraId="599198C9" w14:textId="77777777" w:rsidR="00922972" w:rsidRDefault="00922972" w:rsidP="00922972">
      <w:r>
        <w:t xml:space="preserve">The parties conceded that physical presence in the </w:t>
      </w:r>
      <w:proofErr w:type="gramStart"/>
      <w:r>
        <w:t>work place</w:t>
      </w:r>
      <w:proofErr w:type="gramEnd"/>
      <w:r>
        <w:t xml:space="preserve"> was an essential function but the court highlighted that that was the fact pattern before the COVID 19 pandemic. COVID did change the work pattern for many employees. </w:t>
      </w:r>
    </w:p>
    <w:p w14:paraId="419F3E32" w14:textId="77777777" w:rsidR="00922972" w:rsidRDefault="00922972" w:rsidP="00922972">
      <w:r>
        <w:t xml:space="preserve">Moving on to the Hopman case. This is a case that looks at the question of the scope of reasonable accommodations. </w:t>
      </w:r>
      <w:proofErr w:type="gramStart"/>
      <w:r>
        <w:t>So</w:t>
      </w:r>
      <w:proofErr w:type="gramEnd"/>
      <w:r>
        <w:t xml:space="preserve"> remember that reasonable </w:t>
      </w:r>
      <w:proofErr w:type="gramStart"/>
      <w:r>
        <w:t>accommodations generally fall</w:t>
      </w:r>
      <w:proofErr w:type="gramEnd"/>
      <w:r>
        <w:t xml:space="preserve"> within a couple different categories. We have accommodations for the application process, accommodations that enable someone to perform the essential functions of their job or gives equal access to the benefits and privileges. </w:t>
      </w:r>
    </w:p>
    <w:p w14:paraId="1521E294" w14:textId="77777777" w:rsidR="00922972" w:rsidRDefault="00922972" w:rsidP="00922972">
      <w:r>
        <w:t xml:space="preserve">We have an employee who </w:t>
      </w:r>
      <w:proofErr w:type="gramStart"/>
      <w:r>
        <w:t>worked</w:t>
      </w:r>
      <w:proofErr w:type="gramEnd"/>
      <w:r>
        <w:t xml:space="preserve"> as a conductor. He had a service animal. He had PTSD and migraines from military service. He asked for permission to have his service animal with him as </w:t>
      </w:r>
      <w:proofErr w:type="gramStart"/>
      <w:r>
        <w:t>an accommodation</w:t>
      </w:r>
      <w:proofErr w:type="gramEnd"/>
      <w:r>
        <w:t xml:space="preserve">. </w:t>
      </w:r>
    </w:p>
    <w:p w14:paraId="4FFDF625" w14:textId="77777777" w:rsidR="00922972" w:rsidRDefault="00922972" w:rsidP="00922972">
      <w:r>
        <w:t xml:space="preserve">Interesting enough this case went to a jury and the jury found for the employee. But despite that jury verdict the district court found for the defendant saying there wasn't legally sufficient evidence. </w:t>
      </w:r>
    </w:p>
    <w:p w14:paraId="5CD8D3FD" w14:textId="77777777" w:rsidR="00922972" w:rsidRDefault="00922972" w:rsidP="00922972">
      <w:proofErr w:type="gramStart"/>
      <w:r>
        <w:t>So</w:t>
      </w:r>
      <w:proofErr w:type="gramEnd"/>
      <w:r>
        <w:t xml:space="preserve"> in the 8th circuit let's look at these different types of accommodations. In this case the plaintiff said I'm not asking for </w:t>
      </w:r>
      <w:proofErr w:type="gramStart"/>
      <w:r>
        <w:t>an accommodation</w:t>
      </w:r>
      <w:proofErr w:type="gramEnd"/>
      <w:r>
        <w:t xml:space="preserve"> that will enable me to perform the essential functions of my job. He said the service animal gives me equal access to the benefits and privileges of employment. What are those benefits and privileges? The benefit and privilege of being able to do work without physical and emotional pain. </w:t>
      </w:r>
    </w:p>
    <w:p w14:paraId="054975FE" w14:textId="77777777" w:rsidR="00922972" w:rsidRDefault="00922972" w:rsidP="00922972">
      <w:r>
        <w:t xml:space="preserve">This is a concept that's been recognized in several other circuits. With </w:t>
      </w:r>
      <w:proofErr w:type="gramStart"/>
      <w:r>
        <w:t>a benefits</w:t>
      </w:r>
      <w:proofErr w:type="gramEnd"/>
      <w:r>
        <w:t xml:space="preserve"> and privilege is to work without this type of physical and emotional pain. The 8th circuit </w:t>
      </w:r>
      <w:r>
        <w:lastRenderedPageBreak/>
        <w:t xml:space="preserve">defined what that benefits and privilege is much more narrowly and said office parties or access to office cafeteria. It's not about being able to work without this type of pain. </w:t>
      </w:r>
    </w:p>
    <w:p w14:paraId="6E404605" w14:textId="77777777" w:rsidR="00922972" w:rsidRDefault="00922972" w:rsidP="00922972">
      <w:r>
        <w:t xml:space="preserve">While this case went to petition for the Supreme Court to </w:t>
      </w:r>
      <w:proofErr w:type="gramStart"/>
      <w:r>
        <w:t>take a look</w:t>
      </w:r>
      <w:proofErr w:type="gramEnd"/>
      <w:r>
        <w:t xml:space="preserve"> at it. The Supreme Court denied </w:t>
      </w:r>
      <w:proofErr w:type="gramStart"/>
      <w:r>
        <w:t>review</w:t>
      </w:r>
      <w:proofErr w:type="gramEnd"/>
      <w:r>
        <w:t xml:space="preserve"> but this issue is alive and well. Right </w:t>
      </w:r>
      <w:proofErr w:type="gramStart"/>
      <w:r>
        <w:t>now</w:t>
      </w:r>
      <w:proofErr w:type="gramEnd"/>
      <w:r>
        <w:t xml:space="preserve"> we have other circuits that have found that benefits and </w:t>
      </w:r>
      <w:proofErr w:type="gramStart"/>
      <w:r>
        <w:t>privilege</w:t>
      </w:r>
      <w:proofErr w:type="gramEnd"/>
      <w:r>
        <w:t xml:space="preserve"> do include physical and emotional pain. The 2nd circuit there's a case of tutor verses Whitehall center school district. Barry will put a link to the brief in the chat. </w:t>
      </w:r>
    </w:p>
    <w:p w14:paraId="32CB2939" w14:textId="77777777" w:rsidR="00922972" w:rsidRDefault="00922972" w:rsidP="00922972">
      <w:r>
        <w:t xml:space="preserve">This is </w:t>
      </w:r>
      <w:proofErr w:type="gramStart"/>
      <w:r>
        <w:t>definitely something</w:t>
      </w:r>
      <w:proofErr w:type="gramEnd"/>
      <w:r>
        <w:t xml:space="preserve"> to watch. We don't usually share our own perspective on these. I think this case is wrong. I think it's one that's concerning because there's so many people with different types of disabilities that do need to be able to </w:t>
      </w:r>
      <w:proofErr w:type="gramStart"/>
      <w:r>
        <w:t>do</w:t>
      </w:r>
      <w:proofErr w:type="gramEnd"/>
      <w:r>
        <w:t xml:space="preserve">    they maybe can perform the essential functions of their job but they need an accommodation to do it in this type of safe way. People who have service animals or mental health conditions or working remotely. It's an interesting issue to watch. </w:t>
      </w:r>
    </w:p>
    <w:p w14:paraId="36F94FD7" w14:textId="77777777" w:rsidR="00922972" w:rsidRDefault="00922972" w:rsidP="00922972">
      <w:r>
        <w:t xml:space="preserve">Let's </w:t>
      </w:r>
      <w:proofErr w:type="gramStart"/>
      <w:r>
        <w:t>continue on</w:t>
      </w:r>
      <w:proofErr w:type="gramEnd"/>
      <w:r>
        <w:t xml:space="preserve"> the topic of important Title I cases. Another question is reassignment as a reasonable accommodation. Circuits across the country have had different stances on what does reassignment </w:t>
      </w:r>
      <w:proofErr w:type="gramStart"/>
      <w:r>
        <w:t>mean</w:t>
      </w:r>
      <w:proofErr w:type="gramEnd"/>
      <w:r>
        <w:t xml:space="preserve">. Generally </w:t>
      </w:r>
      <w:proofErr w:type="gramStart"/>
      <w:r>
        <w:t>speaking</w:t>
      </w:r>
      <w:proofErr w:type="gramEnd"/>
      <w:r>
        <w:t xml:space="preserve"> reassignment is if someone can no longer perform the essential functions of their job because of a disability and there's a vacant position for which they are qualified. Reassignment might mean that </w:t>
      </w:r>
      <w:proofErr w:type="gramStart"/>
      <w:r>
        <w:t>employee</w:t>
      </w:r>
      <w:proofErr w:type="gramEnd"/>
      <w:r>
        <w:t xml:space="preserve"> </w:t>
      </w:r>
      <w:proofErr w:type="gramStart"/>
      <w:r>
        <w:t>has to</w:t>
      </w:r>
      <w:proofErr w:type="gramEnd"/>
      <w:r>
        <w:t xml:space="preserve"> be placed in that position. Other circuits say no </w:t>
      </w:r>
      <w:proofErr w:type="spellStart"/>
      <w:r>
        <w:t>no</w:t>
      </w:r>
      <w:proofErr w:type="spellEnd"/>
      <w:r>
        <w:t xml:space="preserve"> </w:t>
      </w:r>
      <w:proofErr w:type="spellStart"/>
      <w:r>
        <w:t>no</w:t>
      </w:r>
      <w:proofErr w:type="spellEnd"/>
      <w:r>
        <w:t xml:space="preserve"> reassignment means they have the same right as everybody else to apply for that vacant position. This is a situation where we have circuits going in different directions. </w:t>
      </w:r>
      <w:proofErr w:type="gramStart"/>
      <w:r>
        <w:t>So</w:t>
      </w:r>
      <w:proofErr w:type="gramEnd"/>
      <w:r>
        <w:t xml:space="preserve"> we have in this last year the 5th circuit added to the analysis and added their opinion. This is the EEOC verses methodist hospitals case. They </w:t>
      </w:r>
      <w:proofErr w:type="gramStart"/>
      <w:r>
        <w:t>challenges</w:t>
      </w:r>
      <w:proofErr w:type="gramEnd"/>
      <w:r>
        <w:t xml:space="preserve"> the employer's policies and practices that did not require this mandatory reassignment of employees with disabilities. The EEOC brought a case on behalf of a specific individual who had been working as a patient care technician, had </w:t>
      </w:r>
      <w:proofErr w:type="gramStart"/>
      <w:r>
        <w:t>injure</w:t>
      </w:r>
      <w:proofErr w:type="gramEnd"/>
      <w:r>
        <w:t xml:space="preserve"> D her back and desired an open scheduling job. The district court granted summary. The EEOC appealed and this went before the 5th circuit. They said </w:t>
      </w:r>
      <w:proofErr w:type="gramStart"/>
      <w:r>
        <w:t>well</w:t>
      </w:r>
      <w:proofErr w:type="gramEnd"/>
      <w:r>
        <w:t xml:space="preserve"> mandatory reassignment is not reasonable in the run of cases. So that's </w:t>
      </w:r>
      <w:proofErr w:type="gramStart"/>
      <w:r>
        <w:t>a different</w:t>
      </w:r>
      <w:proofErr w:type="gramEnd"/>
      <w:r>
        <w:t xml:space="preserve"> from a lot of other circuits are saying. Generally </w:t>
      </w:r>
      <w:proofErr w:type="gramStart"/>
      <w:r>
        <w:t>speaking</w:t>
      </w:r>
      <w:proofErr w:type="gramEnd"/>
      <w:r>
        <w:t xml:space="preserve"> mandatory reassignment is not reasonable. </w:t>
      </w:r>
    </w:p>
    <w:p w14:paraId="1578C6AC" w14:textId="77777777" w:rsidR="00922972" w:rsidRDefault="00922972" w:rsidP="00922972">
      <w:r>
        <w:t xml:space="preserve">They said there are circumstances that could make this mandatory reassignment reasonable in this case. And they remanded the case and had another important aspect of law saying she had broken down the interactive process because the employer offered another position. Practice pointer for employees and employers you never want to be the one that breaks down the interactive process. You always want to respond. </w:t>
      </w:r>
    </w:p>
    <w:p w14:paraId="556A669C" w14:textId="77777777" w:rsidR="00922972" w:rsidRDefault="00922972" w:rsidP="00922972">
      <w:r>
        <w:t xml:space="preserve">The Orozco </w:t>
      </w:r>
      <w:proofErr w:type="gramStart"/>
      <w:r>
        <w:t>verses</w:t>
      </w:r>
      <w:proofErr w:type="gramEnd"/>
      <w:r>
        <w:t xml:space="preserve"> Garland case is about employment and assistive technology. We have a blind employee who worked for the FBI. He brought a claim under Section 508 of the Rehabilitation Act because he had been trying to use software at his place of </w:t>
      </w:r>
      <w:proofErr w:type="gramStart"/>
      <w:r>
        <w:t>employment</w:t>
      </w:r>
      <w:proofErr w:type="gramEnd"/>
      <w:r>
        <w:t xml:space="preserve"> but that software was not accessible to him as a blind employee. You might </w:t>
      </w:r>
      <w:proofErr w:type="gramStart"/>
      <w:r>
        <w:t>think</w:t>
      </w:r>
      <w:proofErr w:type="gramEnd"/>
      <w:r>
        <w:t xml:space="preserve"> why are we talking about Section 508? What is Section 508? This is part of the </w:t>
      </w:r>
      <w:r>
        <w:lastRenderedPageBreak/>
        <w:t xml:space="preserve">Rehabilitation Act and it's a law that requires federal agencies to buy and procure and have accessible information technologies. </w:t>
      </w:r>
      <w:proofErr w:type="gramStart"/>
      <w:r>
        <w:t>Generally</w:t>
      </w:r>
      <w:proofErr w:type="gramEnd"/>
      <w:r>
        <w:t xml:space="preserve"> a lot of folks who have brought 508 complaints are not employees. They </w:t>
      </w:r>
      <w:proofErr w:type="gramStart"/>
      <w:r>
        <w:t>are people who are</w:t>
      </w:r>
      <w:proofErr w:type="gramEnd"/>
      <w:r>
        <w:t xml:space="preserve"> trying to access federal websites or technology from the public. So here was a question of can an employee take advantage of Section 508? The court said absolutely. 508 provides a private right of action not for monitory relief but declaratory and injunctive relief including a federal employee. The only prerequisite is the person must file an administrative complaint. This is still pending. This is about federal employees. It is just so important to remember how important it is to have accessible information technology both for our employees and for the public and </w:t>
      </w:r>
      <w:proofErr w:type="gramStart"/>
      <w:r>
        <w:t>making</w:t>
      </w:r>
      <w:proofErr w:type="gramEnd"/>
      <w:r>
        <w:t xml:space="preserve"> sure that we are procuring accessible technology. </w:t>
      </w:r>
    </w:p>
    <w:p w14:paraId="6DEF5C5D" w14:textId="77777777" w:rsidR="00922972" w:rsidRDefault="00922972" w:rsidP="00922972">
      <w:r>
        <w:t xml:space="preserve">Let's look at a couple DOJ consent decrees about medical examinations. </w:t>
      </w:r>
    </w:p>
    <w:p w14:paraId="12B758FE" w14:textId="77777777" w:rsidR="00922972" w:rsidRDefault="00922972" w:rsidP="00922972">
      <w:r>
        <w:t xml:space="preserve">The rule under the ADA is that employers cannot conduct disability related inquiries or medical examinations before making an offer of employment. </w:t>
      </w:r>
    </w:p>
    <w:p w14:paraId="1EDDCFD5" w14:textId="77777777" w:rsidR="00922972" w:rsidRDefault="00922972" w:rsidP="00922972">
      <w:r>
        <w:t xml:space="preserve">Some questions are well what </w:t>
      </w:r>
      <w:proofErr w:type="gramStart"/>
      <w:r>
        <w:t>does that mean</w:t>
      </w:r>
      <w:proofErr w:type="gramEnd"/>
      <w:r>
        <w:t xml:space="preserve"> to have a conditional offer of employment. This first link the United States verses city of Miami beach helps us understand that. The city was asking police applicants to take medical and psychological exams early in the process. Before agility tests and review of experience. </w:t>
      </w:r>
    </w:p>
    <w:p w14:paraId="3E7AE3C3" w14:textId="77777777" w:rsidR="00922972" w:rsidRDefault="00922972" w:rsidP="00922972">
      <w:r>
        <w:t xml:space="preserve">If someone was disqualified it was unclear why that was. The reason the </w:t>
      </w:r>
      <w:proofErr w:type="gramStart"/>
      <w:r>
        <w:t>ADA is</w:t>
      </w:r>
      <w:proofErr w:type="gramEnd"/>
      <w:r>
        <w:t xml:space="preserve"> requires medical examines after a conditional job offer is made is to isolate the reason why they are not able to move forward. This case was not based on a </w:t>
      </w:r>
      <w:proofErr w:type="gramStart"/>
      <w:r>
        <w:t>complaint</w:t>
      </w:r>
      <w:proofErr w:type="gramEnd"/>
      <w:r>
        <w:t xml:space="preserve"> but the DOJ had found out information about this policy and done an investigation and there was a consent decree where the city of Miami updated policy to isolate physical tests to the end of the hiring process. If somebody's conditional job offer is provocable they will be able to find out why. </w:t>
      </w:r>
      <w:proofErr w:type="gramStart"/>
      <w:r>
        <w:t>So</w:t>
      </w:r>
      <w:proofErr w:type="gramEnd"/>
      <w:r>
        <w:t xml:space="preserve"> we know if someone's disability truly prevented a person to do their job. </w:t>
      </w:r>
    </w:p>
    <w:p w14:paraId="0B809153" w14:textId="77777777" w:rsidR="00922972" w:rsidRDefault="00922972" w:rsidP="00922972">
      <w:r>
        <w:t xml:space="preserve">There's a link about the city of blain Minnesota. </w:t>
      </w:r>
    </w:p>
    <w:p w14:paraId="5E53DCB1" w14:textId="77777777" w:rsidR="00922972" w:rsidRDefault="00922972" w:rsidP="00922972">
      <w:r>
        <w:t xml:space="preserve">Here we have an employee who </w:t>
      </w:r>
      <w:proofErr w:type="gramStart"/>
      <w:r>
        <w:t>had disclosed</w:t>
      </w:r>
      <w:proofErr w:type="gramEnd"/>
      <w:r>
        <w:t xml:space="preserve"> his condition voluntarily when asked to undergo treatment. Despite the employer's policy which paid for this treatment, this individual was permitted to go on leave but for 4 years had to do stringent requirements and had to pay for that. </w:t>
      </w:r>
      <w:proofErr w:type="gramStart"/>
      <w:r>
        <w:t>So</w:t>
      </w:r>
      <w:proofErr w:type="gramEnd"/>
      <w:r>
        <w:t xml:space="preserve"> there's a consent decree and you can read about that on the link. </w:t>
      </w:r>
    </w:p>
    <w:p w14:paraId="52464D56" w14:textId="77777777" w:rsidR="00922972" w:rsidRDefault="00922972" w:rsidP="00922972">
      <w:r>
        <w:t xml:space="preserve">Title I of ADA cases there's </w:t>
      </w:r>
      <w:proofErr w:type="spellStart"/>
      <w:r>
        <w:t>Purvenas</w:t>
      </w:r>
      <w:proofErr w:type="spellEnd"/>
      <w:r>
        <w:t xml:space="preserve"> Hayes verses Saltz case out of Pennsylvania. There was an employee who worked as a paralegal. She had to provide information about her vaccine status. </w:t>
      </w:r>
      <w:proofErr w:type="gramStart"/>
      <w:r>
        <w:t>Ultimately</w:t>
      </w:r>
      <w:proofErr w:type="gramEnd"/>
      <w:r>
        <w:t xml:space="preserve"> she ended up filing a totally separate lawsuit about their failure to pay her </w:t>
      </w:r>
      <w:proofErr w:type="gramStart"/>
      <w:r>
        <w:t>over time</w:t>
      </w:r>
      <w:proofErr w:type="gramEnd"/>
      <w:r>
        <w:t xml:space="preserve">. Her employer told a newspaper she left because she did not wish to get the COVID 19 vaccine. She filed another lawsuit saying that's my private information and you breached the ADA confidentiality. </w:t>
      </w:r>
    </w:p>
    <w:p w14:paraId="6E11D0AE" w14:textId="77777777" w:rsidR="00922972" w:rsidRDefault="00922972" w:rsidP="00922972">
      <w:r>
        <w:t xml:space="preserve">One of the requirements to bring a claim for this is an employer must obtain information through a medical inquiry. The employer said this information was given to me in </w:t>
      </w:r>
      <w:proofErr w:type="gramStart"/>
      <w:r>
        <w:lastRenderedPageBreak/>
        <w:t>generally</w:t>
      </w:r>
      <w:proofErr w:type="gramEnd"/>
      <w:r>
        <w:t xml:space="preserve"> about questions to do their job. The court said that's much too narrow of a way to look at this. When we look at what the ADA requires in terms of confidentiality. What type of information is protected? An employer can make all sorts of inquiries about an employee's ability to do their job. If they share medical </w:t>
      </w:r>
      <w:proofErr w:type="gramStart"/>
      <w:r>
        <w:t>information</w:t>
      </w:r>
      <w:proofErr w:type="gramEnd"/>
      <w:r>
        <w:t xml:space="preserve"> then the ADA confidentiality will still apply. This is pending and in discovery. </w:t>
      </w:r>
    </w:p>
    <w:p w14:paraId="3C7F8764" w14:textId="77777777" w:rsidR="00922972" w:rsidRDefault="00922972" w:rsidP="00922972">
      <w:r>
        <w:t xml:space="preserve">The last 2 slides we have whenever we do these years in review there's always so many interesting and important EEOC settlements or cases. These are the EEOC round up slide. We're going to rapid fire and tell you about a few different cases or consent degrees. </w:t>
      </w:r>
    </w:p>
    <w:p w14:paraId="0379DBA0" w14:textId="77777777" w:rsidR="00922972" w:rsidRDefault="00922972" w:rsidP="00922972">
      <w:r>
        <w:t xml:space="preserve">This first slide </w:t>
      </w:r>
      <w:proofErr w:type="gramStart"/>
      <w:r>
        <w:t>all of</w:t>
      </w:r>
      <w:proofErr w:type="gramEnd"/>
      <w:r>
        <w:t xml:space="preserve"> the cases are on behalf of deaf applicants and employees. This is a priority for the EEOC. This is an </w:t>
      </w:r>
      <w:proofErr w:type="gramStart"/>
      <w:r>
        <w:t>area</w:t>
      </w:r>
      <w:proofErr w:type="gramEnd"/>
      <w:r>
        <w:t xml:space="preserve"> we see so much ADA violations on behalf of the deaf community. </w:t>
      </w:r>
    </w:p>
    <w:p w14:paraId="74EB49DC" w14:textId="77777777" w:rsidR="00922972" w:rsidRDefault="00922972" w:rsidP="00922972">
      <w:r>
        <w:t xml:space="preserve">In the </w:t>
      </w:r>
      <w:proofErr w:type="spellStart"/>
      <w:r>
        <w:t>voyant</w:t>
      </w:r>
      <w:proofErr w:type="spellEnd"/>
      <w:r>
        <w:t xml:space="preserve"> case we have a deaf employee who was fired on her first day based on fears that she couldn't work safely as a production worker. The case settled for $75,000, training and reporting. The tech Mahindra case we have a deaf applicant was in an interview for a job and during the interview the employer realized the applicant was using an interpreter. Ended the interview and sent an e mail saying thank you for your time, you have the perfect skill set for this </w:t>
      </w:r>
      <w:proofErr w:type="gramStart"/>
      <w:r>
        <w:t>role</w:t>
      </w:r>
      <w:proofErr w:type="gramEnd"/>
      <w:r>
        <w:t xml:space="preserve"> but it would be a challenge having an interpreter on site. Don't do that. As a result of that that's a clear ADA violation. There was a consent decree for $255,000, policy changes, training and ADA coordinator review quest for reasonable accommodation. </w:t>
      </w:r>
    </w:p>
    <w:p w14:paraId="017D7ABB" w14:textId="77777777" w:rsidR="00922972" w:rsidRDefault="00922972" w:rsidP="00922972">
      <w:r>
        <w:t xml:space="preserve">Next is the McLane case. A jury awarded a deaf applicant over $1 million. And then Werner enterprises the jury awarded $36 million. Other cases that are similar are pending. </w:t>
      </w:r>
    </w:p>
    <w:p w14:paraId="45DA0A83" w14:textId="77777777" w:rsidR="00922972" w:rsidRDefault="00922972" w:rsidP="00922972">
      <w:r>
        <w:t xml:space="preserve">For both of those very large jury verdicts they will be reduced based on the ADA cap. </w:t>
      </w:r>
    </w:p>
    <w:p w14:paraId="58D20E5E" w14:textId="77777777" w:rsidR="00922972" w:rsidRDefault="00922972" w:rsidP="00922972">
      <w:r>
        <w:t xml:space="preserve">EEOC round up part 2. I wanted to highlight other interesting EEOC resolutions. First is EEOC verses Pete's car smart. Here we have an employee who was a longtime employee. She took a brief leave for heart surgery. Days before her return the owner made disparaging comments. This is an interlaced between age and disability. Claims were made between the age and ADA for $145,000. </w:t>
      </w:r>
    </w:p>
    <w:p w14:paraId="0D7E1C18" w14:textId="77777777" w:rsidR="00922972" w:rsidRDefault="00922972" w:rsidP="00922972">
      <w:r>
        <w:t xml:space="preserve">The EEOC verses papa John's pizza is one out of Georgia. There was an employee who used a service animal to assist with their commute. There was a determination that once working they did not need to have their service animal there. They were not permitted to work because this accommodation was </w:t>
      </w:r>
      <w:proofErr w:type="gramStart"/>
      <w:r>
        <w:t>denied</w:t>
      </w:r>
      <w:proofErr w:type="gramEnd"/>
      <w:r>
        <w:t xml:space="preserve"> and they said </w:t>
      </w:r>
      <w:proofErr w:type="gramStart"/>
      <w:r>
        <w:t>his</w:t>
      </w:r>
      <w:proofErr w:type="gramEnd"/>
      <w:r>
        <w:t xml:space="preserve"> employee could not even start working. There was a descent degree for $175,000, training, policy review and EEOC monitoring. </w:t>
      </w:r>
    </w:p>
    <w:p w14:paraId="3A08866E" w14:textId="77777777" w:rsidR="00922972" w:rsidRDefault="00922972" w:rsidP="00922972">
      <w:r>
        <w:t xml:space="preserve">The Salvation Army case was about an individual who had a </w:t>
      </w:r>
      <w:proofErr w:type="gramStart"/>
      <w:r>
        <w:t>job</w:t>
      </w:r>
      <w:proofErr w:type="gramEnd"/>
      <w:r>
        <w:t xml:space="preserve"> coach during a probationary period. Worked successfully for several months and then there's a new store manager that started and started harassing this individual about his disability. </w:t>
      </w:r>
      <w:r>
        <w:lastRenderedPageBreak/>
        <w:t xml:space="preserve">Refused to allow job coaching and then fired him. There was a consent decree for $25,000. </w:t>
      </w:r>
    </w:p>
    <w:p w14:paraId="741A0F43" w14:textId="77777777" w:rsidR="00922972" w:rsidRDefault="00922972" w:rsidP="00922972">
      <w:r>
        <w:t xml:space="preserve">Then Dollar General we have the EEOC sued on behalf of 500 applicants who were required to pass preemployment medical exams. A there was a consent decree of a million dollars. </w:t>
      </w:r>
    </w:p>
    <w:p w14:paraId="26C86D5C" w14:textId="77777777" w:rsidR="00922972" w:rsidRDefault="00922972" w:rsidP="00922972">
      <w:r>
        <w:t xml:space="preserve">Now I will pass the mic to Barry to talk about Title II. </w:t>
      </w:r>
    </w:p>
    <w:p w14:paraId="72182B2D" w14:textId="02BB0FBB" w:rsidR="00922972" w:rsidRDefault="00922972" w:rsidP="00922972">
      <w:r>
        <w:t xml:space="preserve"> Barry Taylor: Thank you. I'm going to be talking about two aspects: Effective communication is first. One thing that will come to mind is how people communicate through websites and apps. That's how we get a lot of information today. We want to highlight cases and what's going on with the Department of Justice. The first settlement is from Oklahoma. This particular entity had a mobile app that allowed people to provide digitalized versions of their driver’s license but it's not accessible to people who use screen readers. They did an investigation and </w:t>
      </w:r>
      <w:proofErr w:type="gramStart"/>
      <w:r>
        <w:t>did</w:t>
      </w:r>
      <w:proofErr w:type="gramEnd"/>
      <w:r>
        <w:t xml:space="preserve"> a preliminary decision that there was discrimination. There's a requirement to make sure the mobile app conforms to website content accessibility guidelines level AA. That's WCAG level AA. That's the standard that we recommend people use. </w:t>
      </w:r>
    </w:p>
    <w:p w14:paraId="243D4580" w14:textId="77777777" w:rsidR="00922972" w:rsidRDefault="00922972" w:rsidP="00922972">
      <w:r>
        <w:t xml:space="preserve">They </w:t>
      </w:r>
      <w:proofErr w:type="gramStart"/>
      <w:r>
        <w:t>have to</w:t>
      </w:r>
      <w:proofErr w:type="gramEnd"/>
      <w:r>
        <w:t xml:space="preserve"> develop a process to solicit feedback and </w:t>
      </w:r>
      <w:proofErr w:type="gramStart"/>
      <w:r>
        <w:t>request</w:t>
      </w:r>
      <w:proofErr w:type="gramEnd"/>
      <w:r>
        <w:t xml:space="preserve"> and complaints and retain an ADA coordinator and training and report to DOJ. </w:t>
      </w:r>
    </w:p>
    <w:p w14:paraId="5DA0058E" w14:textId="77777777" w:rsidR="00922972" w:rsidRDefault="00922972" w:rsidP="00922972">
      <w:r>
        <w:t xml:space="preserve">Disability rights advocates and their partners did a sockmen and golden one center the online ticketing was not accessible to folks using screen readers and the only way to do tickets was in person. That was not equal access. There's a fix to the problem. There's a link to the agreement they made. They are also providing audio </w:t>
      </w:r>
      <w:proofErr w:type="gramStart"/>
      <w:r>
        <w:t>description</w:t>
      </w:r>
      <w:proofErr w:type="gramEnd"/>
      <w:r>
        <w:t xml:space="preserve">. </w:t>
      </w:r>
    </w:p>
    <w:p w14:paraId="5F02126B" w14:textId="77777777" w:rsidR="00922972" w:rsidRDefault="00922972" w:rsidP="00922972">
      <w:r>
        <w:t xml:space="preserve">More importantly we really wanted to highlight that there's been some real changes with </w:t>
      </w:r>
      <w:proofErr w:type="gramStart"/>
      <w:r>
        <w:t>Department</w:t>
      </w:r>
      <w:proofErr w:type="gramEnd"/>
      <w:r>
        <w:t xml:space="preserve"> of Justice. For years there's questions about the regulations on website accessibility and mobile apps. Even though the Department of Justice says the ADA applies. The DOJ did put out guidance. Then they </w:t>
      </w:r>
      <w:proofErr w:type="gramStart"/>
      <w:r>
        <w:t>went</w:t>
      </w:r>
      <w:proofErr w:type="gramEnd"/>
      <w:r>
        <w:t xml:space="preserve"> another step and said we're going to make a regulation with respect to access under Title II. We have the link </w:t>
      </w:r>
      <w:proofErr w:type="gramStart"/>
      <w:r>
        <w:t>of</w:t>
      </w:r>
      <w:proofErr w:type="gramEnd"/>
      <w:r>
        <w:t xml:space="preserve"> the proposed rulemaking. Since </w:t>
      </w:r>
      <w:proofErr w:type="gramStart"/>
      <w:r>
        <w:t>then</w:t>
      </w:r>
      <w:proofErr w:type="gramEnd"/>
      <w:r>
        <w:t xml:space="preserve"> many of you know the DOJ has issued their new rule on this and we're going to put a link in the chat. </w:t>
      </w:r>
    </w:p>
    <w:p w14:paraId="6D897A0B" w14:textId="77777777" w:rsidR="00922972" w:rsidRDefault="00922972" w:rsidP="00922972">
      <w:r>
        <w:t xml:space="preserve">There's time for public entities to comply with this rule depending on the size of the entity. If a </w:t>
      </w:r>
      <w:proofErr w:type="gramStart"/>
      <w:r>
        <w:t>public entities</w:t>
      </w:r>
      <w:proofErr w:type="gramEnd"/>
      <w:r>
        <w:t xml:space="preserve"> has 50,000 or more it has to have compliance in 2 years. If it's less than 50,000 you have another year. The DOJ does adopt WCAG 2.1 level AA as the standard. I encourage you to look at the fact sheet from DOJ. It explains the process for doing this and some exceptions on when you do and do not have to do it. I would encourage you to reach out to your southeast ADA center for technical assistance. </w:t>
      </w:r>
    </w:p>
    <w:p w14:paraId="4E1BFCC5" w14:textId="77777777" w:rsidR="00922972" w:rsidRDefault="00922972" w:rsidP="00922972">
      <w:r>
        <w:t xml:space="preserve">Even though public entities were required to make their website accessible before now there are more specific guidelines. </w:t>
      </w:r>
    </w:p>
    <w:p w14:paraId="22BCE650" w14:textId="77777777" w:rsidR="00922972" w:rsidRDefault="00922972" w:rsidP="00922972">
      <w:r>
        <w:lastRenderedPageBreak/>
        <w:t xml:space="preserve">All right. Another major area that public entities are responsible for is voting. The fundamental right of access to voting. </w:t>
      </w:r>
      <w:proofErr w:type="gramStart"/>
      <w:r>
        <w:t>With COVID vote</w:t>
      </w:r>
      <w:proofErr w:type="gramEnd"/>
      <w:r>
        <w:t xml:space="preserve"> by mail expanded. The problem was that a lot of voting systems weren't accessible to people who used screen readers. Therefore, that would not allow people to vote by mail privately and independently. All of us want to vote privately and independently. </w:t>
      </w:r>
      <w:proofErr w:type="gramStart"/>
      <w:r>
        <w:t>So</w:t>
      </w:r>
      <w:proofErr w:type="gramEnd"/>
      <w:r>
        <w:t xml:space="preserve"> we have seen a lot of action since COVID started. We want to highlight a </w:t>
      </w:r>
      <w:proofErr w:type="gramStart"/>
      <w:r>
        <w:t>couple</w:t>
      </w:r>
      <w:proofErr w:type="gramEnd"/>
      <w:r>
        <w:t xml:space="preserve"> situations. </w:t>
      </w:r>
    </w:p>
    <w:p w14:paraId="43DC4F3F" w14:textId="77777777" w:rsidR="00922972" w:rsidRDefault="00922972" w:rsidP="00922972">
      <w:r>
        <w:t xml:space="preserve">First is a case out Indiana. Disability rights advocates in Indiana brought that case to make sure people in Indiana who had print disabilities could vote privately and independently. It means you can receive your ballot </w:t>
      </w:r>
      <w:proofErr w:type="gramStart"/>
      <w:r>
        <w:t>electronically,</w:t>
      </w:r>
      <w:proofErr w:type="gramEnd"/>
      <w:r>
        <w:t xml:space="preserve"> you can mark it and then return it. It's the independent return that has been something that a lot of people haven't had the ability to do so. They have had to print their vote ballot and mail it back and if you are blind you will have to have someone do that for you. There was a settlement reached with Indiana where they agree to provide remote marking and return. A lot of states have a process in place for overseas military and it's about expanding that option to people who can't access these ballots without having it made accessible for them. </w:t>
      </w:r>
    </w:p>
    <w:p w14:paraId="75D908F6" w14:textId="77777777" w:rsidR="00922972" w:rsidRDefault="00922972" w:rsidP="00922972">
      <w:r>
        <w:t xml:space="preserve">Then the Johnson case is out of Texas. </w:t>
      </w:r>
      <w:proofErr w:type="gramStart"/>
      <w:r>
        <w:t>So</w:t>
      </w:r>
      <w:proofErr w:type="gramEnd"/>
      <w:r>
        <w:t xml:space="preserve"> they had to modify their mail system so people could vote privately and independently. </w:t>
      </w:r>
    </w:p>
    <w:p w14:paraId="2239C6D8" w14:textId="77777777" w:rsidR="00922972" w:rsidRDefault="00922972" w:rsidP="00922972">
      <w:r>
        <w:t xml:space="preserve">Another issue is the accessibility of kiosks. They are great and a way for people to input their information say if they are going to the doctor and checking in. A lot of these kiosks are not accessible. This comes up in the Title </w:t>
      </w:r>
      <w:proofErr w:type="spellStart"/>
      <w:r>
        <w:t>lll</w:t>
      </w:r>
      <w:proofErr w:type="spellEnd"/>
      <w:r>
        <w:t xml:space="preserve"> context </w:t>
      </w:r>
      <w:proofErr w:type="gramStart"/>
      <w:r>
        <w:t>and also</w:t>
      </w:r>
      <w:proofErr w:type="gramEnd"/>
      <w:r>
        <w:t xml:space="preserve"> applicable to Title II. </w:t>
      </w:r>
    </w:p>
    <w:p w14:paraId="1D8E2184" w14:textId="77777777" w:rsidR="00922972" w:rsidRDefault="00922972" w:rsidP="00922972">
      <w:r>
        <w:t xml:space="preserve">The Davis case out of California is an example of that. What was going on in this case </w:t>
      </w:r>
      <w:proofErr w:type="gramStart"/>
      <w:r>
        <w:t>is it's</w:t>
      </w:r>
      <w:proofErr w:type="gramEnd"/>
      <w:r>
        <w:t xml:space="preserve"> not over yet but whether they can bring this as a class action or not. </w:t>
      </w:r>
      <w:proofErr w:type="gramStart"/>
      <w:r>
        <w:t>So</w:t>
      </w:r>
      <w:proofErr w:type="gramEnd"/>
      <w:r>
        <w:t xml:space="preserve"> anybody trying to access the kiosks for laboratory corporation of America holdings. The court said this should be something that all people who are having these problems should be able to participate in this case. The defendant is saying they </w:t>
      </w:r>
      <w:proofErr w:type="gramStart"/>
      <w:r>
        <w:t>are able to</w:t>
      </w:r>
      <w:proofErr w:type="gramEnd"/>
      <w:r>
        <w:t xml:space="preserve"> get served even if it's not at the kiosk. The fact that they can get served eventually is not equal access. So now they can participate in this class </w:t>
      </w:r>
      <w:proofErr w:type="gramStart"/>
      <w:r>
        <w:t>action</w:t>
      </w:r>
      <w:proofErr w:type="gramEnd"/>
      <w:r>
        <w:t xml:space="preserve"> and we'll see how that plays out. </w:t>
      </w:r>
    </w:p>
    <w:p w14:paraId="70A87EA5" w14:textId="77777777" w:rsidR="00922972" w:rsidRDefault="00922972" w:rsidP="00922972">
      <w:r>
        <w:t xml:space="preserve">The other kiosk case out of California Vargas verses quest diagnostics is trickier. They had a self-service kiosk to check in and before they started to implement these </w:t>
      </w:r>
      <w:proofErr w:type="gramStart"/>
      <w:r>
        <w:t>kiosks</w:t>
      </w:r>
      <w:proofErr w:type="gramEnd"/>
      <w:r>
        <w:t xml:space="preserve"> they had been given the option to make it accessible for people who are blind but they didn't adopt that accessibility. </w:t>
      </w:r>
      <w:proofErr w:type="gramStart"/>
      <w:r>
        <w:t>So</w:t>
      </w:r>
      <w:proofErr w:type="gramEnd"/>
      <w:r>
        <w:t xml:space="preserve"> people encountered a lot of barriers. </w:t>
      </w:r>
      <w:proofErr w:type="gramStart"/>
      <w:r>
        <w:t>So</w:t>
      </w:r>
      <w:proofErr w:type="gramEnd"/>
      <w:r>
        <w:t xml:space="preserve"> they said swipe your fingers and that will alert us that you need help. They would rather have something that worked with screen readers. It would be more </w:t>
      </w:r>
      <w:proofErr w:type="gramStart"/>
      <w:r>
        <w:t>similar to</w:t>
      </w:r>
      <w:proofErr w:type="gramEnd"/>
      <w:r>
        <w:t xml:space="preserve"> what others encounter. The court said we think it's a violation that these kiosks </w:t>
      </w:r>
      <w:proofErr w:type="gramStart"/>
      <w:r>
        <w:t>is</w:t>
      </w:r>
      <w:proofErr w:type="gramEnd"/>
      <w:r>
        <w:t xml:space="preserve"> not accessible. What the plaintiffs are asking for we think is too much. It would be an alteration and not a reasonable modification. </w:t>
      </w:r>
      <w:proofErr w:type="gramStart"/>
      <w:r>
        <w:t>So</w:t>
      </w:r>
      <w:proofErr w:type="gramEnd"/>
      <w:r>
        <w:t xml:space="preserve"> we think that what Quest has done does violate the ADA. The plaintiffs want more extensive accessibility. Quest says we shouldn't have been found libel. </w:t>
      </w:r>
      <w:proofErr w:type="gramStart"/>
      <w:r>
        <w:t>So</w:t>
      </w:r>
      <w:proofErr w:type="gramEnd"/>
      <w:r>
        <w:t xml:space="preserve"> we have a cross appeal here for the 9th circuit. There's a briefing going on and we should have a decision by </w:t>
      </w:r>
      <w:proofErr w:type="gramStart"/>
      <w:r>
        <w:t>the next</w:t>
      </w:r>
      <w:proofErr w:type="gramEnd"/>
      <w:r>
        <w:t xml:space="preserve"> year. </w:t>
      </w:r>
    </w:p>
    <w:p w14:paraId="0B0F7AE7" w14:textId="77777777" w:rsidR="00922972" w:rsidRDefault="00922972" w:rsidP="00922972">
      <w:r>
        <w:lastRenderedPageBreak/>
        <w:t xml:space="preserve">Another case DHATS </w:t>
      </w:r>
      <w:proofErr w:type="gramStart"/>
      <w:r>
        <w:t>really important</w:t>
      </w:r>
      <w:proofErr w:type="gramEnd"/>
      <w:r>
        <w:t xml:space="preserve"> is when you have people with disabilities that have communication issues. A lot of folks with developmental disabilities are not getting services they are entitled to. This is a case brought by disability rights California. They demonstrated that California was not providing accessibility for people who are deaf and hard of hearing. You have a link there that addresses the issue. </w:t>
      </w:r>
    </w:p>
    <w:p w14:paraId="6BEAA63D" w14:textId="77777777" w:rsidR="00922972" w:rsidRDefault="00922972" w:rsidP="00922972">
      <w:r>
        <w:t xml:space="preserve">Then the final effective communication case we have is Hernandez verses Enfield Board of Education. As Title II entities are </w:t>
      </w:r>
      <w:proofErr w:type="gramStart"/>
      <w:r>
        <w:t>diversifying</w:t>
      </w:r>
      <w:proofErr w:type="gramEnd"/>
      <w:r>
        <w:t xml:space="preserve"> they must be accessible. They brought in an autistic and deaf individual on to the board and they did not provide effective communication. </w:t>
      </w:r>
      <w:proofErr w:type="gramStart"/>
      <w:r>
        <w:t>So</w:t>
      </w:r>
      <w:proofErr w:type="gramEnd"/>
      <w:r>
        <w:t xml:space="preserve"> this case went to trial and they found that the person was not getting effective communication. They found that the board had violated the ADA and there's a pending motion to have injunctive relief which means they will not do this again in the future. </w:t>
      </w:r>
    </w:p>
    <w:p w14:paraId="23F86673" w14:textId="77777777" w:rsidR="00922972" w:rsidRDefault="00922972" w:rsidP="00922972">
      <w:r>
        <w:t xml:space="preserve">Now we're going to turn to public entities education. Are public universities covered by Title II and the answer is yes. Public universities are covered by Title II. They are public entities. Private universities are covered by Title </w:t>
      </w:r>
      <w:proofErr w:type="spellStart"/>
      <w:r>
        <w:t>lll</w:t>
      </w:r>
      <w:proofErr w:type="spellEnd"/>
      <w:r>
        <w:t xml:space="preserve">. </w:t>
      </w:r>
    </w:p>
    <w:p w14:paraId="0B7F2006" w14:textId="77777777" w:rsidR="00922972" w:rsidRDefault="00922972" w:rsidP="00922972">
      <w:r>
        <w:t xml:space="preserve">You may have read about this one. This is a case in which a school failed to provide a deaf student with a qualified ASL interpreter. The deaf student said we have a complaint that you didn't file a special education law and we are entitled to money damages under the IDEA. </w:t>
      </w:r>
    </w:p>
    <w:p w14:paraId="26FC3C48" w14:textId="77777777" w:rsidR="00922972" w:rsidRDefault="00922972" w:rsidP="00922972">
      <w:r>
        <w:t xml:space="preserve">The school settled the special ed case. They said we are also entitled to money </w:t>
      </w:r>
      <w:proofErr w:type="gramStart"/>
      <w:r>
        <w:t>damages so</w:t>
      </w:r>
      <w:proofErr w:type="gramEnd"/>
      <w:r>
        <w:t xml:space="preserve"> for not having an interpreter for all these years. The school said you can't go into court with an ADA claim. You </w:t>
      </w:r>
      <w:proofErr w:type="gramStart"/>
      <w:r>
        <w:t>have to</w:t>
      </w:r>
      <w:proofErr w:type="gramEnd"/>
      <w:r>
        <w:t xml:space="preserve"> exhaust your requirements under the IDEA. The Supreme Court said you don't have </w:t>
      </w:r>
      <w:proofErr w:type="gramStart"/>
      <w:r>
        <w:t>exhaust</w:t>
      </w:r>
      <w:proofErr w:type="gramEnd"/>
      <w:r>
        <w:t xml:space="preserve"> the requirements </w:t>
      </w:r>
      <w:proofErr w:type="gramStart"/>
      <w:r>
        <w:t>as long as</w:t>
      </w:r>
      <w:proofErr w:type="gramEnd"/>
      <w:r>
        <w:t xml:space="preserve"> you are not [indistinct]. </w:t>
      </w:r>
    </w:p>
    <w:p w14:paraId="35A14F2D" w14:textId="77777777" w:rsidR="00922972" w:rsidRDefault="00922972" w:rsidP="00922972">
      <w:r>
        <w:t xml:space="preserve">The next is about students with diabetes. This was brought by the disability rights advocates and the American diabetes. </w:t>
      </w:r>
    </w:p>
    <w:p w14:paraId="086753F5" w14:textId="77777777" w:rsidR="00922972" w:rsidRDefault="00922972" w:rsidP="00922972">
      <w:r>
        <w:t xml:space="preserve">There were concerns that the DOE for New York City didn't have accessibility in providing support and accommodations for all students who had diabetes. They weren't measuring their blood sugar or planning for emergencies. </w:t>
      </w:r>
      <w:proofErr w:type="gramStart"/>
      <w:r>
        <w:t>Often times</w:t>
      </w:r>
      <w:proofErr w:type="gramEnd"/>
      <w:r>
        <w:t xml:space="preserve"> students with disabilities weren't able to participate in field trips and things like that. A settlement agreement has been reached. There's a link to that. </w:t>
      </w:r>
    </w:p>
    <w:p w14:paraId="7F0C92FA" w14:textId="77777777" w:rsidR="00922972" w:rsidRDefault="00922972" w:rsidP="00922972">
      <w:r>
        <w:t xml:space="preserve">We have seen over the last several years ADA cases against universities for failing to handle and provide support and nondiscrimination against students who experience a mental health crisis. You may remember cases against Brown and Princeton university. The latest was Yale university. This case was brought by a nonprofit called Elis for Rachel and a couple students at Yale who said they were forced </w:t>
      </w:r>
      <w:proofErr w:type="gramStart"/>
      <w:r>
        <w:t>to with</w:t>
      </w:r>
      <w:proofErr w:type="gramEnd"/>
      <w:r>
        <w:t xml:space="preserve"> drawl after showing some mental health systems. The good news is a settlement was reached and Yale will modify their policy. I would strongly recommend that any university </w:t>
      </w:r>
      <w:proofErr w:type="gramStart"/>
      <w:r>
        <w:t>take a look</w:t>
      </w:r>
      <w:proofErr w:type="gramEnd"/>
      <w:r>
        <w:t xml:space="preserve"> </w:t>
      </w:r>
      <w:r>
        <w:lastRenderedPageBreak/>
        <w:t xml:space="preserve">at this settlement. It is thoughtful and provides a lot of important guidance on how to support and not discriminate against students with mental health issues. </w:t>
      </w:r>
    </w:p>
    <w:p w14:paraId="206F6AC5" w14:textId="77777777" w:rsidR="00922972" w:rsidRDefault="00922972" w:rsidP="00922972">
      <w:r>
        <w:t xml:space="preserve">All right and then the last case that I'm going to talk about is one that you may have heard about that's been around a while. Over the years there's a lot of ADA litigation about accessible </w:t>
      </w:r>
      <w:proofErr w:type="gramStart"/>
      <w:r>
        <w:t>text books</w:t>
      </w:r>
      <w:proofErr w:type="gramEnd"/>
      <w:r>
        <w:t xml:space="preserve"> and resources for people with disabilities to give them an equal opportunity at universities. This case Payan got a lot of press. This is the most recent update. This was a case about blind students that had a lot of barriers. This case went tee a jury in 2023. The jury found that the Los Angeles community college district violated and awarded the plaintiffs. </w:t>
      </w:r>
    </w:p>
    <w:p w14:paraId="6D5FDB69" w14:textId="77777777" w:rsidR="00922972" w:rsidRDefault="00922972" w:rsidP="00922972">
      <w:r>
        <w:t xml:space="preserve">We want to highlight this because the defendant said we don't need to pay this money. There was a recent Supreme Court case called </w:t>
      </w:r>
      <w:proofErr w:type="gramStart"/>
      <w:r>
        <w:t>comings</w:t>
      </w:r>
      <w:proofErr w:type="gramEnd"/>
      <w:r>
        <w:t xml:space="preserve"> that said you are not entitled to get emotional damages. The plaintiff said we don't know that cummings applies to Title II. You wave that argument so we should still get the money. Even if Cummings does apply the jury awarded for economic damages not emotional distress. The court did agree with the university system and said that Cummings does apply and reduced the award down to $1600. Appeals are expected and have been filed in March. We'll have to wait to see what the court says does Cummings apply to the ADA and Title II. </w:t>
      </w:r>
    </w:p>
    <w:p w14:paraId="11712ECD" w14:textId="5D571D0C" w:rsidR="00922972" w:rsidRDefault="00922972" w:rsidP="00922972">
      <w:r>
        <w:t xml:space="preserve">Now Rachel will talk about transportation.  </w:t>
      </w:r>
      <w:proofErr w:type="gramStart"/>
      <w:r>
        <w:t>Rachel</w:t>
      </w:r>
      <w:proofErr w:type="gramEnd"/>
      <w:r>
        <w:t xml:space="preserve"> Weisberg: Thanks Barry. We have a few interesting transportation related cases. First is about how do we make sure that our pedestrian grid is accessible. </w:t>
      </w:r>
    </w:p>
    <w:p w14:paraId="3E1D386D" w14:textId="77777777" w:rsidR="00922972" w:rsidRDefault="00922972" w:rsidP="00922972">
      <w:r>
        <w:t xml:space="preserve">This case was brought as a class action on behalf of blind </w:t>
      </w:r>
      <w:proofErr w:type="gramStart"/>
      <w:r>
        <w:t>pedestrian</w:t>
      </w:r>
      <w:proofErr w:type="gramEnd"/>
      <w:r>
        <w:t xml:space="preserve"> alleging that Chicago has this robust pedestrian grid but has very view traffic signals that are accessible to blind pedestrian. </w:t>
      </w:r>
    </w:p>
    <w:p w14:paraId="020A9228" w14:textId="77777777" w:rsidR="00922972" w:rsidRDefault="00922972" w:rsidP="00922972">
      <w:r>
        <w:t xml:space="preserve">After this case was filed as a class action the DOJ intervened. </w:t>
      </w:r>
      <w:proofErr w:type="gramStart"/>
      <w:r>
        <w:t>So</w:t>
      </w:r>
      <w:proofErr w:type="gramEnd"/>
      <w:r>
        <w:t xml:space="preserve"> both the plaintiffs and the DOJ are prosecuting this case. </w:t>
      </w:r>
    </w:p>
    <w:p w14:paraId="6A95B2DD" w14:textId="77777777" w:rsidR="00922972" w:rsidRDefault="00922972" w:rsidP="00922972">
      <w:r>
        <w:t xml:space="preserve">At the time of the summary judgment decision there were about 3,000 intersections that had traffic signals that directed the flow of traffic. At the time of the briefing only 1% had accessible pedestrian signals. </w:t>
      </w:r>
    </w:p>
    <w:p w14:paraId="0BFBBA2F" w14:textId="77777777" w:rsidR="00922972" w:rsidRDefault="00922972" w:rsidP="00922972">
      <w:r>
        <w:t xml:space="preserve">These are devices that communicate about the walk and don't walk intervals in a nonvisual format to </w:t>
      </w:r>
      <w:proofErr w:type="gramStart"/>
      <w:r>
        <w:t>pedestrian</w:t>
      </w:r>
      <w:proofErr w:type="gramEnd"/>
      <w:r>
        <w:t xml:space="preserve"> who are blind or have low vision. </w:t>
      </w:r>
    </w:p>
    <w:p w14:paraId="532244C9" w14:textId="77777777" w:rsidR="00922972" w:rsidRDefault="00922972" w:rsidP="00922972">
      <w:proofErr w:type="gramStart"/>
      <w:r>
        <w:t>So</w:t>
      </w:r>
      <w:proofErr w:type="gramEnd"/>
      <w:r>
        <w:t xml:space="preserve"> what happened in 2023 is both parties filed for summary judgment and the court granted summary judgment and made several different important comments. One is they looked at this threshold question of </w:t>
      </w:r>
      <w:proofErr w:type="gramStart"/>
      <w:r>
        <w:t>are</w:t>
      </w:r>
      <w:proofErr w:type="gramEnd"/>
      <w:r>
        <w:t xml:space="preserve"> intersections covered by Title II. The court said yes. They said this phrase program service or activity has sweeping breath. The city must make sure it operates </w:t>
      </w:r>
      <w:proofErr w:type="gramStart"/>
      <w:r>
        <w:t>his</w:t>
      </w:r>
      <w:proofErr w:type="gramEnd"/>
      <w:r>
        <w:t xml:space="preserve"> signal intersections and grid is readily accessible to for people with disabilities. From there it's a short leap to summary judgment to see the city violated the ADA and 504. </w:t>
      </w:r>
    </w:p>
    <w:p w14:paraId="64B5B732" w14:textId="77777777" w:rsidR="00922972" w:rsidRDefault="00922972" w:rsidP="00922972">
      <w:r>
        <w:lastRenderedPageBreak/>
        <w:t xml:space="preserve">To highlight a few </w:t>
      </w:r>
      <w:proofErr w:type="gramStart"/>
      <w:r>
        <w:t>violations</w:t>
      </w:r>
      <w:proofErr w:type="gramEnd"/>
      <w:r>
        <w:t xml:space="preserve"> the plaintiff and the Department of Justice argued the city failed to provide program access. The court agreed. The city's current </w:t>
      </w:r>
      <w:proofErr w:type="spellStart"/>
      <w:r>
        <w:t>fillier</w:t>
      </w:r>
      <w:proofErr w:type="spellEnd"/>
      <w:r>
        <w:t xml:space="preserve"> of distribution signals. What's being provided by the city is not sufficient. The court also took issue with the fact that there had been several signals that had been newly installed at intersections that did not include APS. </w:t>
      </w:r>
    </w:p>
    <w:p w14:paraId="2A41F3C0" w14:textId="77777777" w:rsidR="00922972" w:rsidRDefault="00922972" w:rsidP="00922972">
      <w:r>
        <w:t xml:space="preserve">And </w:t>
      </w:r>
      <w:proofErr w:type="gramStart"/>
      <w:r>
        <w:t>finally</w:t>
      </w:r>
      <w:proofErr w:type="gramEnd"/>
      <w:r>
        <w:t xml:space="preserve"> the court said this is a failure to provide effective communication. </w:t>
      </w:r>
    </w:p>
    <w:p w14:paraId="3F30C685" w14:textId="77777777" w:rsidR="00922972" w:rsidRDefault="00922972" w:rsidP="00922972">
      <w:r>
        <w:t xml:space="preserve">The city argued that the ADA's effective communication rule doesn't apply to pedestrian signals. They said it's the type of information conveyed like communication in a courtroom or police officer. The court said this really didn't make sense. They said there was no reason for this false distinction. They said this is a failure to provide effective communication. </w:t>
      </w:r>
    </w:p>
    <w:p w14:paraId="4D3CB7E1" w14:textId="77777777" w:rsidR="00922972" w:rsidRDefault="00922972" w:rsidP="00922972">
      <w:proofErr w:type="gramStart"/>
      <w:r>
        <w:t>So</w:t>
      </w:r>
      <w:proofErr w:type="gramEnd"/>
      <w:r>
        <w:t xml:space="preserve"> the court said there was an ADA violation but what does the city need to do about it? That's pending. Both parties have submitted remedial plans. Stay tuned on that one. </w:t>
      </w:r>
    </w:p>
    <w:p w14:paraId="2D670B3B" w14:textId="77777777" w:rsidR="00922972" w:rsidRDefault="00922972" w:rsidP="00922972">
      <w:r>
        <w:t xml:space="preserve">We also wanted to highlight recent activity about paratransit. Folks, under Title II for paratransit we need to have comparable service to the main line. The concept of capacity constraints. It's clear that public entities that provide paratransit services can't have capacity constraints that will make things more difficult for people with disabilities. Examples of regulatory capacity constraints like untimely pick-ups or missed trips or excessive trip lanes. </w:t>
      </w:r>
    </w:p>
    <w:p w14:paraId="65269DC3" w14:textId="77777777" w:rsidR="00922972" w:rsidRDefault="00922972" w:rsidP="00922972">
      <w:r>
        <w:t xml:space="preserve">A capacity constraint identified by the Department of Justice is the concept of having extremely long telephone wait times. We want to highlight a letter of findings that the Department of Justice issued against the Maryland transit administration. There were numerous complaints. The DOJ investigated and identified two different capacity constraints that limited the availability of the transit services. Untimely drop off and pick-ups and the lengthy waits on the telephone. People who were calling to schedule service had to wait longer than 3 minutes on the phone. They said that's not sufficient. This is an area we are seeing more and more action on. We have a link from the city of Honolulu. The length of telephone wait times for this case. And then there's a New York City transit authority case that was filed on this issue. I will put the citation in the chat in a moment about that as well. </w:t>
      </w:r>
    </w:p>
    <w:p w14:paraId="157F3F0C" w14:textId="77777777" w:rsidR="00922972" w:rsidRDefault="00922972" w:rsidP="00922972">
      <w:r>
        <w:t xml:space="preserve">Another issue that we see happening across the country is accessible sidewalks. There's lots of different cases and settlements making sure that sidewalks are accessible. </w:t>
      </w:r>
      <w:proofErr w:type="gramStart"/>
      <w:r>
        <w:t>So</w:t>
      </w:r>
      <w:proofErr w:type="gramEnd"/>
      <w:r>
        <w:t xml:space="preserve"> we wanted to highlight a case that was from Philadelphia brought by several different disability rights organizations and individuals. 30 years </w:t>
      </w:r>
      <w:proofErr w:type="gramStart"/>
      <w:r>
        <w:t>ago</w:t>
      </w:r>
      <w:proofErr w:type="gramEnd"/>
      <w:r>
        <w:t xml:space="preserve"> there was a court order that required the city of Philadelphia to install curb ramps. They did that successfully. Then </w:t>
      </w:r>
      <w:proofErr w:type="gramStart"/>
      <w:r>
        <w:t>they were</w:t>
      </w:r>
      <w:proofErr w:type="gramEnd"/>
      <w:r>
        <w:t xml:space="preserve"> only do it upon request. That led to this litigation. The litigation has reached a settlement. The city changed their policy back and there's different requirements from remediating the curb ramps, installing and maintaining the curb ramps. Having a curb ramp request system and posting progress reports. I'm sure that folks in the Title II world know we have the long awaited PROWAG. </w:t>
      </w:r>
    </w:p>
    <w:p w14:paraId="4DA276D7" w14:textId="77777777" w:rsidR="00922972" w:rsidRDefault="00922972" w:rsidP="00922972">
      <w:r>
        <w:lastRenderedPageBreak/>
        <w:t xml:space="preserve">I will wrap </w:t>
      </w:r>
      <w:proofErr w:type="gramStart"/>
      <w:r>
        <w:t>up with</w:t>
      </w:r>
      <w:proofErr w:type="gramEnd"/>
      <w:r>
        <w:t xml:space="preserve"> a couple of healthcare related cases and settlements. </w:t>
      </w:r>
    </w:p>
    <w:p w14:paraId="6CB5FAE2" w14:textId="77777777" w:rsidR="00922972" w:rsidRDefault="00922972" w:rsidP="00922972">
      <w:r>
        <w:t xml:space="preserve">Something that we saw frequently during the COVID pandemic were situations where healthcare providers were limiting and restricting visitors. There was valid reason to do so. There were some people with disabilities that required having a visitor with them. This case was brought by the Department of Justice challenging MedStar which is a large healthcare system in Maryland and DC saying that for several years MedStar did fail to modify these no visitor policies for people with disabilities having a support person with them. There were several situations where folks were not permitted to have their support people. The DOJ gave several different </w:t>
      </w:r>
      <w:proofErr w:type="gramStart"/>
      <w:r>
        <w:t>really compelling</w:t>
      </w:r>
      <w:proofErr w:type="gramEnd"/>
      <w:r>
        <w:t xml:space="preserve"> stories about folks with Alzheimer's or autism. I encourage you to check out this consent decree. There </w:t>
      </w:r>
      <w:proofErr w:type="gramStart"/>
      <w:r>
        <w:t>was</w:t>
      </w:r>
      <w:proofErr w:type="gramEnd"/>
      <w:r>
        <w:t xml:space="preserve"> some monetary provisions and several different policy changes. </w:t>
      </w:r>
    </w:p>
    <w:p w14:paraId="1C6695B5" w14:textId="77777777" w:rsidR="00922972" w:rsidRDefault="00922972" w:rsidP="00922972">
      <w:r>
        <w:t xml:space="preserve">And then the final two cases are about the interlace between healthcare and effective communication. </w:t>
      </w:r>
    </w:p>
    <w:p w14:paraId="2689FFEC" w14:textId="77777777" w:rsidR="00922972" w:rsidRDefault="00922972" w:rsidP="00922972">
      <w:proofErr w:type="gramStart"/>
      <w:r>
        <w:t>So</w:t>
      </w:r>
      <w:proofErr w:type="gramEnd"/>
      <w:r>
        <w:t xml:space="preserve"> the Bone case is one where we look at how do healthcare providers provide healthcare for blind patients. </w:t>
      </w:r>
      <w:proofErr w:type="gramStart"/>
      <w:r>
        <w:t>There's</w:t>
      </w:r>
      <w:proofErr w:type="gramEnd"/>
      <w:r>
        <w:t xml:space="preserve"> so many forms. In this case was brought by a </w:t>
      </w:r>
      <w:proofErr w:type="gramStart"/>
      <w:r>
        <w:t>couple</w:t>
      </w:r>
      <w:proofErr w:type="gramEnd"/>
      <w:r>
        <w:t xml:space="preserve"> different individuals who had different types of needs. For </w:t>
      </w:r>
      <w:proofErr w:type="gramStart"/>
      <w:r>
        <w:t>example</w:t>
      </w:r>
      <w:proofErr w:type="gramEnd"/>
      <w:r>
        <w:t xml:space="preserve"> one individual had requested to have all of his medical information provided in large print. Despite being a regular patient and requesting this gave testimony that for years always came back with at least one inaccessible document. </w:t>
      </w:r>
      <w:proofErr w:type="gramStart"/>
      <w:r>
        <w:t>So</w:t>
      </w:r>
      <w:proofErr w:type="gramEnd"/>
      <w:r>
        <w:t xml:space="preserve"> this case procedurally was interesting. They resolved the monitory portion first. Then they wanted a permanent injunction for alternative formats. The court held that the healthcare system failed to provide equally effective communication. Updating policies during the litigation patients were still failing to receive these documents. </w:t>
      </w:r>
      <w:proofErr w:type="gramStart"/>
      <w:r>
        <w:t>So</w:t>
      </w:r>
      <w:proofErr w:type="gramEnd"/>
      <w:r>
        <w:t xml:space="preserve"> they agreed with the plaintiffs and issued an injunction to provide to patients. The court did recognize that there's circumstances where it might be that it takes a little bit of time to get accessible documents. </w:t>
      </w:r>
      <w:proofErr w:type="gramStart"/>
      <w:r>
        <w:t>So</w:t>
      </w:r>
      <w:proofErr w:type="gramEnd"/>
      <w:r>
        <w:t xml:space="preserve"> the court did provide alternative methods of communication. </w:t>
      </w:r>
    </w:p>
    <w:p w14:paraId="172BB8EF" w14:textId="77777777" w:rsidR="00922972" w:rsidRDefault="00922972" w:rsidP="00922972">
      <w:r>
        <w:t xml:space="preserve">Then I wanted to wrap up on the spencer verses providence St.  Joseph health case. This is a great example    I encourage everyone to look at this case. It shows some </w:t>
      </w:r>
      <w:proofErr w:type="gramStart"/>
      <w:r>
        <w:t>really innovative</w:t>
      </w:r>
      <w:proofErr w:type="gramEnd"/>
      <w:r>
        <w:t xml:space="preserve"> provisions that show this organization is becoming an industry leader and how to provide accessible healthcare services. </w:t>
      </w:r>
      <w:proofErr w:type="gramStart"/>
      <w:r>
        <w:t>So</w:t>
      </w:r>
      <w:proofErr w:type="gramEnd"/>
      <w:r>
        <w:t xml:space="preserve"> this case was </w:t>
      </w:r>
      <w:proofErr w:type="gramStart"/>
      <w:r>
        <w:t>brought by    on behalf of</w:t>
      </w:r>
      <w:proofErr w:type="gramEnd"/>
      <w:r>
        <w:t xml:space="preserve"> several deaf patients who use ASL as a primary form of communication. As soon as the case had been filed the parties started to work together and in February of this year reached a plan. I wanted to highlight a few of the unique aspects. One is that the hospital is going to retain a deaf access consultant. </w:t>
      </w:r>
      <w:proofErr w:type="gramStart"/>
      <w:r>
        <w:t>So</w:t>
      </w:r>
      <w:proofErr w:type="gramEnd"/>
      <w:r>
        <w:t xml:space="preserve"> someone who has personal knowledge in deaf culture to be at the table with the goal of making sure policy is not just legally compliant but also deaf friendly. There's a recognition that in person qualified sign language interpreters might be the most effective or only effective mode of communication. </w:t>
      </w:r>
    </w:p>
    <w:p w14:paraId="03626525" w14:textId="77777777" w:rsidR="00922972" w:rsidRDefault="00922972" w:rsidP="00922972">
      <w:r>
        <w:t xml:space="preserve">There's also a requirement to evaluate the existing connections and hardware for VRI and have a VRI consultant. We hear stories about hospitals using </w:t>
      </w:r>
      <w:proofErr w:type="gramStart"/>
      <w:r>
        <w:t>VRI</w:t>
      </w:r>
      <w:proofErr w:type="gramEnd"/>
      <w:r>
        <w:t xml:space="preserve"> but it doesn't </w:t>
      </w:r>
      <w:r>
        <w:lastRenderedPageBreak/>
        <w:t xml:space="preserve">work effectively. So even when it's being used there's a requirement to make sure there's a consultant to make sure it's used effectively. </w:t>
      </w:r>
    </w:p>
    <w:p w14:paraId="70CEF862" w14:textId="77777777" w:rsidR="00922972" w:rsidRDefault="00922972" w:rsidP="00922972">
      <w:proofErr w:type="gramStart"/>
      <w:r>
        <w:t>So</w:t>
      </w:r>
      <w:proofErr w:type="gramEnd"/>
      <w:r>
        <w:t xml:space="preserve"> I encourage folks to check this out. I will flag that we now have 504 regulations for HHS. They have been filed as of May 1. Long awaited and have a lot of exciting components and we'll put a link to that in the chat as well. Back to Barry. </w:t>
      </w:r>
    </w:p>
    <w:p w14:paraId="4F1BAD6E" w14:textId="72024454" w:rsidR="00922972" w:rsidRDefault="00922972" w:rsidP="00922972">
      <w:r>
        <w:t xml:space="preserve"> Barry Taylor: Two more topics and then we'll </w:t>
      </w:r>
      <w:proofErr w:type="gramStart"/>
      <w:r>
        <w:t>open up</w:t>
      </w:r>
      <w:proofErr w:type="gramEnd"/>
      <w:r>
        <w:t xml:space="preserve"> for questions. First is the ADA and the criminal legal systems. What ADA rights do people have during arrests? The case here that we're highlighting from the last year is a case out of Ohio. A horrific circumstance. A driver who was a </w:t>
      </w:r>
      <w:proofErr w:type="gramStart"/>
      <w:r>
        <w:t>paraplegic who</w:t>
      </w:r>
      <w:proofErr w:type="gramEnd"/>
      <w:r>
        <w:t xml:space="preserve"> was pulled over. He didn't have his wheelchair with him. The officers pulled him out of the car. They hand cuffed </w:t>
      </w:r>
      <w:proofErr w:type="gramStart"/>
      <w:r>
        <w:t>him</w:t>
      </w:r>
      <w:proofErr w:type="gramEnd"/>
      <w:r>
        <w:t xml:space="preserve"> and he sustained </w:t>
      </w:r>
      <w:proofErr w:type="gramStart"/>
      <w:r>
        <w:t>injury</w:t>
      </w:r>
      <w:proofErr w:type="gramEnd"/>
      <w:r>
        <w:t xml:space="preserve">. The DOJ found that the police failed to identify or modify their policies have his specific situation. It wasn't an emergency. They could have obtained a wheelchair. This wasn't a safety issue. And Dayton after that investigation said we should fix this. They </w:t>
      </w:r>
      <w:proofErr w:type="gramStart"/>
      <w:r>
        <w:t>enter into</w:t>
      </w:r>
      <w:proofErr w:type="gramEnd"/>
      <w:r>
        <w:t xml:space="preserve"> a settlement. You have a link here. </w:t>
      </w:r>
    </w:p>
    <w:p w14:paraId="73D9291A" w14:textId="77777777" w:rsidR="00922972" w:rsidRDefault="00922972" w:rsidP="00922972">
      <w:r>
        <w:t xml:space="preserve">Another huge issue we're seeing and has been a real priority for the Department of Justice is people who are court involved with OUD. One involved a DOJ case where the Pennsylvania courts </w:t>
      </w:r>
      <w:proofErr w:type="gramStart"/>
      <w:r>
        <w:t>were required</w:t>
      </w:r>
      <w:proofErr w:type="gramEnd"/>
      <w:r>
        <w:t xml:space="preserve"> people who are going on parole to be clean and have no opioid medication even if it was prescribed by a doctor. The court said this is a disability. You need to change this policy. You have a link to the settlement agreement. They will address this issue. </w:t>
      </w:r>
    </w:p>
    <w:p w14:paraId="6D0AC9F9" w14:textId="77777777" w:rsidR="00922972" w:rsidRDefault="00922972" w:rsidP="00922972">
      <w:r>
        <w:t xml:space="preserve">Another scenario is people who are incarcerated in jail or prison and are not getting the medication and the treatment they need for their OUD. Some people come in and have treatment and are not able to continue it. And some who need that </w:t>
      </w:r>
      <w:proofErr w:type="gramStart"/>
      <w:r>
        <w:t>treatment and</w:t>
      </w:r>
      <w:proofErr w:type="gramEnd"/>
      <w:r>
        <w:t xml:space="preserve"> </w:t>
      </w:r>
      <w:proofErr w:type="gramStart"/>
      <w:r>
        <w:t>aren't able to</w:t>
      </w:r>
      <w:proofErr w:type="gramEnd"/>
      <w:r>
        <w:t xml:space="preserve"> get that treatment. An example is the settlement agreement in </w:t>
      </w:r>
      <w:proofErr w:type="gramStart"/>
      <w:r>
        <w:t>Allegheny county</w:t>
      </w:r>
      <w:proofErr w:type="gramEnd"/>
      <w:r>
        <w:t xml:space="preserve"> that requires their Police Department    their incarcerated individuals to receive these treatments going forward. I encourage you to look at the DOJ fact sheet that's linked at the bottom of the slide. It explains the responsibilities for criminal legal systems and how they do this but also explains about the opioid use disorder. </w:t>
      </w:r>
    </w:p>
    <w:p w14:paraId="51F3354A" w14:textId="77777777" w:rsidR="00922972" w:rsidRDefault="00922972" w:rsidP="00922972">
      <w:r>
        <w:t xml:space="preserve">All right. Another issue that's come up in recent years is the interplay of the ADA and people who are transgender. Especially in the context of the criminal legal system. The ADA excludes people with gender identity </w:t>
      </w:r>
      <w:proofErr w:type="gramStart"/>
      <w:r>
        <w:t>disorder</w:t>
      </w:r>
      <w:proofErr w:type="gramEnd"/>
      <w:r>
        <w:t xml:space="preserve"> that is not resulting from a physical impairment. Some courts are now recognizing gender dysphoria as an ADA disability. Gender dysphoria is in the DSM, the diagnostic manual for mental illness. There's evidence that supports that gender dysphoria would not be excluded as an ADA disability. </w:t>
      </w:r>
    </w:p>
    <w:p w14:paraId="7A503E02" w14:textId="77777777" w:rsidR="00922972" w:rsidRDefault="00922972" w:rsidP="00922972">
      <w:r>
        <w:t xml:space="preserve">We have an example of a case in Washington where they were not providing treatment for transgender people with disabilities and mistreating them through unwanted strip searches. The settlement agreement is very comprehensive. There's a link on the slide that requires Washington to make major changes having a gender affirming medical </w:t>
      </w:r>
      <w:r>
        <w:lastRenderedPageBreak/>
        <w:t xml:space="preserve">specialist at each prison and giving resources so the department of corrections can accommodate </w:t>
      </w:r>
      <w:proofErr w:type="gramStart"/>
      <w:r>
        <w:t>patient's</w:t>
      </w:r>
      <w:proofErr w:type="gramEnd"/>
      <w:r>
        <w:t xml:space="preserve"> with disabilities. </w:t>
      </w:r>
    </w:p>
    <w:p w14:paraId="7367C2AB" w14:textId="77777777" w:rsidR="00922972" w:rsidRDefault="00922972" w:rsidP="00922972">
      <w:proofErr w:type="gramStart"/>
      <w:r>
        <w:t>So</w:t>
      </w:r>
      <w:proofErr w:type="gramEnd"/>
      <w:r>
        <w:t xml:space="preserve"> gender dysphoria is an evolving concept even though there was exclusion for gender identity disorder. </w:t>
      </w:r>
    </w:p>
    <w:p w14:paraId="6EA40258" w14:textId="77777777" w:rsidR="00922972" w:rsidRDefault="00922972" w:rsidP="00922972">
      <w:r>
        <w:t xml:space="preserve">We talked about effective communication before but let's talk about </w:t>
      </w:r>
      <w:proofErr w:type="gramStart"/>
      <w:r>
        <w:t>effect</w:t>
      </w:r>
      <w:proofErr w:type="gramEnd"/>
      <w:r>
        <w:t xml:space="preserve"> VEN communication in the context of the criminal legal system. Just because you are incarcerated doesn't mean you lose your ADA rights. We have an example of that from the past year out of Arizona where a DOJ investigation found that Arizona was not modifying its policies or providing auxiliary aids or services to inmates with vision disabilities so they can effectively communicate while incarcerated. There weren't braille materials or screen reader software. </w:t>
      </w:r>
    </w:p>
    <w:p w14:paraId="24FADD49" w14:textId="77777777" w:rsidR="00922972" w:rsidRDefault="00922972" w:rsidP="00922972">
      <w:proofErr w:type="gramStart"/>
      <w:r>
        <w:t>So</w:t>
      </w:r>
      <w:proofErr w:type="gramEnd"/>
      <w:r>
        <w:t xml:space="preserve"> Arizona agreed to a 3 year settlement agreement to have an expert to update and provide modifications going forward. </w:t>
      </w:r>
    </w:p>
    <w:p w14:paraId="470801FA" w14:textId="77777777" w:rsidR="00922972" w:rsidRDefault="00922972" w:rsidP="00922972">
      <w:r>
        <w:t xml:space="preserve">One thing that's helpful in this agreement is that Arizona </w:t>
      </w:r>
      <w:proofErr w:type="gramStart"/>
      <w:r>
        <w:t>has to</w:t>
      </w:r>
      <w:proofErr w:type="gramEnd"/>
      <w:r>
        <w:t xml:space="preserve"> give primary preference for the person with a disability. </w:t>
      </w:r>
    </w:p>
    <w:p w14:paraId="1940A01A" w14:textId="77777777" w:rsidR="00922972" w:rsidRDefault="00922972" w:rsidP="00922972">
      <w:r>
        <w:t xml:space="preserve">We would like to update you on a </w:t>
      </w:r>
      <w:proofErr w:type="gramStart"/>
      <w:r>
        <w:t>long standing</w:t>
      </w:r>
      <w:proofErr w:type="gramEnd"/>
      <w:r>
        <w:t xml:space="preserve"> case. It has been around since 1994. It is Armstrong verses Newsom. This is </w:t>
      </w:r>
      <w:proofErr w:type="gramStart"/>
      <w:r>
        <w:t>a case</w:t>
      </w:r>
      <w:proofErr w:type="gramEnd"/>
      <w:r>
        <w:t xml:space="preserve">. The most development in the case was an enforcement about accommodations for people who are blind, who had low vision and who are deaf in the California criminal justice system. This is for how these folks prepare for parole hearings. The hearings were not accessible. The decision here is that the California department of corrections </w:t>
      </w:r>
      <w:proofErr w:type="gramStart"/>
      <w:r>
        <w:t>has to</w:t>
      </w:r>
      <w:proofErr w:type="gramEnd"/>
      <w:r>
        <w:t xml:space="preserve"> translate into American sign language these procedures so deaf folks can prepare. Also have assistive technology so blind and low vision folks can read and write privately and independently. </w:t>
      </w:r>
      <w:proofErr w:type="gramStart"/>
      <w:r>
        <w:t>And also</w:t>
      </w:r>
      <w:proofErr w:type="gramEnd"/>
      <w:r>
        <w:t xml:space="preserve"> educating staff on how to use the assistive technology as well as attorneys who are represented people who are deaf and blind so they can accurately represent them. </w:t>
      </w:r>
    </w:p>
    <w:p w14:paraId="5F4AB579" w14:textId="77777777" w:rsidR="00922972" w:rsidRDefault="00922972" w:rsidP="00922972">
      <w:r>
        <w:t xml:space="preserve">It is important as an affirmative duty to identify accommodations rather than waiting for these folks to ask for them since they know they are blind or low vision or deaf. </w:t>
      </w:r>
    </w:p>
    <w:p w14:paraId="5020CD5B" w14:textId="77777777" w:rsidR="00922972" w:rsidRDefault="00922972" w:rsidP="00922972">
      <w:r>
        <w:t xml:space="preserve">All right. And our last topic is involving community integration. I would like to take a step back and say it's been 25 years since the Supreme Court said unjustified [indistinct]. That's the Olmstead case. It's hard to believe this has been 25 years. We want to talk about these </w:t>
      </w:r>
      <w:proofErr w:type="gramStart"/>
      <w:r>
        <w:t>cases is</w:t>
      </w:r>
      <w:proofErr w:type="gramEnd"/>
      <w:r>
        <w:t xml:space="preserve"> because the Olmstead case involved people in institutions. Over the years a lot of courts have said you don't have to be in an institution to have ADA rights. If you are at risk at an institutionalized     </w:t>
      </w:r>
      <w:proofErr w:type="gramStart"/>
      <w:r>
        <w:t>institution</w:t>
      </w:r>
      <w:proofErr w:type="gramEnd"/>
      <w:r>
        <w:t xml:space="preserve"> you should get right before going into an institution. </w:t>
      </w:r>
    </w:p>
    <w:p w14:paraId="1572F334" w14:textId="77777777" w:rsidR="00922972" w:rsidRDefault="00922972" w:rsidP="00922972">
      <w:r>
        <w:t xml:space="preserve">The first is the United States verses Florida. </w:t>
      </w:r>
    </w:p>
    <w:p w14:paraId="75E8CEE1" w14:textId="77777777" w:rsidR="00922972" w:rsidRDefault="00922972" w:rsidP="00922972">
      <w:r>
        <w:t xml:space="preserve">The question is the [indistinct] for the ADA for Florida's failure to provide services to kids with disabilities. This is for kids already in institutions and those at risk of going in. Florida was violating the ADA here. To provide community services for kids was </w:t>
      </w:r>
      <w:proofErr w:type="gramStart"/>
      <w:r>
        <w:t>an</w:t>
      </w:r>
      <w:proofErr w:type="gramEnd"/>
      <w:r>
        <w:t xml:space="preserve"> </w:t>
      </w:r>
      <w:r>
        <w:lastRenderedPageBreak/>
        <w:t xml:space="preserve">reasonable accommodation. Florida is ordered to take steps to address these issues to get kids out of institutions and prevent them from going in. Florida has filed a notice of appeal with the 11th circuit court. There was an argument in the case back in January. We're waiting for this decision to come down. One reason we wanted to highlight this today is that Florida and Georgia are both covered by the 11th circuit court of appeals. </w:t>
      </w:r>
      <w:proofErr w:type="gramStart"/>
      <w:r>
        <w:t>So</w:t>
      </w:r>
      <w:proofErr w:type="gramEnd"/>
      <w:r>
        <w:t xml:space="preserve"> what they say in this Florida case will also apply for you in Georgia. </w:t>
      </w:r>
    </w:p>
    <w:p w14:paraId="7F558864" w14:textId="77777777" w:rsidR="00922972" w:rsidRDefault="00922972" w:rsidP="00922972">
      <w:r>
        <w:t xml:space="preserve">And while all the cases until this past year have said that people who </w:t>
      </w:r>
      <w:proofErr w:type="gramStart"/>
      <w:r>
        <w:t>are</w:t>
      </w:r>
      <w:proofErr w:type="gramEnd"/>
      <w:r>
        <w:t xml:space="preserve"> risk of institution are covered by the </w:t>
      </w:r>
      <w:proofErr w:type="gramStart"/>
      <w:r>
        <w:t>ADA</w:t>
      </w:r>
      <w:proofErr w:type="gramEnd"/>
      <w:r>
        <w:t xml:space="preserve"> we had a little bit of a left turn here from Mississippi where they found differently. This was a case the DOJ brought saying Mississippi mental health system didn't provide sufficient health services. The district court agreed and said you need to change what you are doing for people with mental illness to keep them out of hospitals. Mississippi appealed it up to the 5th circuit. The 5th circuit said that's too much. This institution    the ADA only applies to those in institutions. What you asked Mississippi to do is over broad. </w:t>
      </w:r>
      <w:proofErr w:type="gramStart"/>
      <w:r>
        <w:t>So</w:t>
      </w:r>
      <w:proofErr w:type="gramEnd"/>
      <w:r>
        <w:t xml:space="preserve"> this was a shock for a lot of folks because so many courts have agreed that broad systemic relief is necessary. </w:t>
      </w:r>
      <w:proofErr w:type="gramStart"/>
      <w:r>
        <w:t>So</w:t>
      </w:r>
      <w:proofErr w:type="gramEnd"/>
      <w:r>
        <w:t xml:space="preserve"> we wanted to highlight this because it is different from what the other courts have said. The 5th circuit covers Mississippi, Louisiana and Texas. </w:t>
      </w:r>
    </w:p>
    <w:p w14:paraId="0F5E71DF" w14:textId="77777777" w:rsidR="00922972" w:rsidRDefault="00922972" w:rsidP="00922972">
      <w:r>
        <w:t xml:space="preserve">Are other courts going to jump on the bandwagon? The Fitzmorris case is an example of that. A class action of people at risk of institutionalization because of lack of community services. Not surprisingly the state of </w:t>
      </w:r>
      <w:proofErr w:type="gramStart"/>
      <w:r>
        <w:t>new Hampshire</w:t>
      </w:r>
      <w:proofErr w:type="gramEnd"/>
      <w:r>
        <w:t xml:space="preserve"> said look at this case of Mississippi and they are saying it's not appropriate because you have a lot of individuals and you have to look at every individual and not as a class action. And </w:t>
      </w:r>
      <w:proofErr w:type="gramStart"/>
      <w:r>
        <w:t>new Hampshire</w:t>
      </w:r>
      <w:proofErr w:type="gramEnd"/>
      <w:r>
        <w:t xml:space="preserve"> said we won't think this case was rightly decided. </w:t>
      </w:r>
      <w:proofErr w:type="gramStart"/>
      <w:r>
        <w:t>So</w:t>
      </w:r>
      <w:proofErr w:type="gramEnd"/>
      <w:r>
        <w:t xml:space="preserve"> one court so far has not followed Mississippi's </w:t>
      </w:r>
      <w:proofErr w:type="gramStart"/>
      <w:r>
        <w:t>leads</w:t>
      </w:r>
      <w:proofErr w:type="gramEnd"/>
      <w:r>
        <w:t xml:space="preserve"> and said people at risk of institution are covered by the ADA. </w:t>
      </w:r>
    </w:p>
    <w:p w14:paraId="35433022" w14:textId="77777777" w:rsidR="00922972" w:rsidRDefault="00922972" w:rsidP="00922972">
      <w:r>
        <w:t xml:space="preserve">There's a link for a case out of California. A major contrast to the Mississippi case. We think the Mississippi case is an out liar. We think communication is both covered for those in institutions and at risk of institutionalization. </w:t>
      </w:r>
    </w:p>
    <w:p w14:paraId="6D9A6410" w14:textId="5C043BBB" w:rsidR="00922972" w:rsidRDefault="00922972" w:rsidP="00922972">
      <w:r>
        <w:t xml:space="preserve">We have been answering some questions. Now we will go to the Q&amp;A box. Rachel, do you have some initial ones you want to look at?  </w:t>
      </w:r>
      <w:proofErr w:type="gramStart"/>
      <w:r>
        <w:t>Rachel</w:t>
      </w:r>
      <w:proofErr w:type="gramEnd"/>
      <w:r>
        <w:t xml:space="preserve"> Weisberg: I can get us started. </w:t>
      </w:r>
      <w:proofErr w:type="gramStart"/>
      <w:r>
        <w:t>There's</w:t>
      </w:r>
      <w:proofErr w:type="gramEnd"/>
      <w:r>
        <w:t xml:space="preserve"> a </w:t>
      </w:r>
      <w:proofErr w:type="gramStart"/>
      <w:r>
        <w:t>couple</w:t>
      </w:r>
      <w:proofErr w:type="gramEnd"/>
      <w:r>
        <w:t xml:space="preserve"> different questions about commute. </w:t>
      </w:r>
      <w:proofErr w:type="gramStart"/>
      <w:r>
        <w:t>So</w:t>
      </w:r>
      <w:proofErr w:type="gramEnd"/>
      <w:r>
        <w:t xml:space="preserve"> one is a question about somebody who is blind and their office was relocated. Before her office was </w:t>
      </w:r>
      <w:proofErr w:type="gramStart"/>
      <w:r>
        <w:t>relocated</w:t>
      </w:r>
      <w:proofErr w:type="gramEnd"/>
      <w:r>
        <w:t xml:space="preserve"> she was able to get transportation to work but now it's more difficult. It cost her a lot of money. The company or employer </w:t>
      </w:r>
      <w:proofErr w:type="gramStart"/>
      <w:r>
        <w:t>is requiring</w:t>
      </w:r>
      <w:proofErr w:type="gramEnd"/>
      <w:r>
        <w:t xml:space="preserve"> them to come in. It's unclear whether remote work is possible. </w:t>
      </w:r>
    </w:p>
    <w:p w14:paraId="56FDA03D" w14:textId="77777777" w:rsidR="00922972" w:rsidRDefault="00922972" w:rsidP="00922972">
      <w:r>
        <w:t xml:space="preserve">In the ADA Title I world everything is very fact specific and individualized. While we are not here to give legal </w:t>
      </w:r>
      <w:proofErr w:type="gramStart"/>
      <w:r>
        <w:t>advice</w:t>
      </w:r>
      <w:proofErr w:type="gramEnd"/>
      <w:r>
        <w:t xml:space="preserve"> we wouldn't even be able to give legal advice about this situation. Because there are so many circuits now out there saying employers do have an obligation to consider accommodations to address somebody's disability related </w:t>
      </w:r>
      <w:r>
        <w:lastRenderedPageBreak/>
        <w:t xml:space="preserve">commuting barriers the question is there an accommodation that would work. We don't just say we're not going to talk about this because the barrier is related to </w:t>
      </w:r>
      <w:proofErr w:type="gramStart"/>
      <w:r>
        <w:t>commute</w:t>
      </w:r>
      <w:proofErr w:type="gramEnd"/>
      <w:r>
        <w:t xml:space="preserve">. </w:t>
      </w:r>
    </w:p>
    <w:p w14:paraId="5AF929B0" w14:textId="77777777" w:rsidR="00922972" w:rsidRDefault="00922972" w:rsidP="00922972">
      <w:proofErr w:type="gramStart"/>
      <w:r>
        <w:t>So</w:t>
      </w:r>
      <w:proofErr w:type="gramEnd"/>
      <w:r>
        <w:t xml:space="preserve"> go into questions of what are the person's essential job functions? Is physical presence </w:t>
      </w:r>
      <w:proofErr w:type="gramStart"/>
      <w:r>
        <w:t>in</w:t>
      </w:r>
      <w:proofErr w:type="gramEnd"/>
      <w:r>
        <w:t xml:space="preserve"> the work essential? Is it able to be accommodated, what's the benefits for working in person. Should the employer have paid for the transportation costs? The court cases that I have seen say </w:t>
      </w:r>
      <w:proofErr w:type="gramStart"/>
      <w:r>
        <w:t>generally speaking employers</w:t>
      </w:r>
      <w:proofErr w:type="gramEnd"/>
      <w:r>
        <w:t xml:space="preserve"> do not need to pay for somebody's commute. There's an exception to everything. Perhaps there are certain employers that provide some commuting benefits. Generally </w:t>
      </w:r>
      <w:proofErr w:type="gramStart"/>
      <w:r>
        <w:t>speaking</w:t>
      </w:r>
      <w:proofErr w:type="gramEnd"/>
      <w:r>
        <w:t xml:space="preserve"> employers don't need to affirmatively provide transportation for employers. </w:t>
      </w:r>
    </w:p>
    <w:p w14:paraId="23C12380" w14:textId="77777777" w:rsidR="00922972" w:rsidRDefault="00922972" w:rsidP="00922972">
      <w:r>
        <w:t xml:space="preserve">So hopefully that very lawyerly convoluted answer was helpful. </w:t>
      </w:r>
    </w:p>
    <w:p w14:paraId="437BA1D1" w14:textId="70A53514" w:rsidR="00922972" w:rsidRDefault="00922972" w:rsidP="00922972">
      <w:r>
        <w:t xml:space="preserve"> Barry Taylor: Somebody said I mentioned that Cummings case. They want to know what that case was about. It was involving someone who was seeking physical therapy </w:t>
      </w:r>
      <w:proofErr w:type="gramStart"/>
      <w:r>
        <w:t>services</w:t>
      </w:r>
      <w:proofErr w:type="gramEnd"/>
      <w:r>
        <w:t xml:space="preserve"> and they needed an ASL interpreter. The damages were emotional damages but because those two laws are formed under different </w:t>
      </w:r>
      <w:proofErr w:type="gramStart"/>
      <w:r>
        <w:t>part</w:t>
      </w:r>
      <w:proofErr w:type="gramEnd"/>
      <w:r>
        <w:t xml:space="preserve"> of the constitution called the spending clause it came under the commerce clause. Just to remind you what we're talking about in that case is emotional distress damages. It doesn't mean this person couldn't get the request they were seeking, which was an interpreter. You could get injunctive relief. Sometimes people think you can't do any kind of case. It means you can't get </w:t>
      </w:r>
      <w:proofErr w:type="gramStart"/>
      <w:r>
        <w:t>the emotional</w:t>
      </w:r>
      <w:proofErr w:type="gramEnd"/>
      <w:r>
        <w:t xml:space="preserve"> distress damages. There </w:t>
      </w:r>
      <w:proofErr w:type="gramStart"/>
      <w:r>
        <w:t>was</w:t>
      </w:r>
      <w:proofErr w:type="gramEnd"/>
      <w:r>
        <w:t xml:space="preserve"> a couple questions </w:t>
      </w:r>
      <w:proofErr w:type="gramStart"/>
      <w:r>
        <w:t>about    I mentioned</w:t>
      </w:r>
      <w:proofErr w:type="gramEnd"/>
      <w:r>
        <w:t xml:space="preserve"> the cases involving people with mental health issues in universities and were getting expelled and not supported. The questions </w:t>
      </w:r>
      <w:proofErr w:type="gramStart"/>
      <w:r>
        <w:t>would that</w:t>
      </w:r>
      <w:proofErr w:type="gramEnd"/>
      <w:r>
        <w:t xml:space="preserve"> apply to people with intellectual and developmental disabilities. The answer is yes. It's possible that those settlement agreements    I haven't looked at </w:t>
      </w:r>
      <w:proofErr w:type="gramStart"/>
      <w:r>
        <w:t>the Princeton</w:t>
      </w:r>
      <w:proofErr w:type="gramEnd"/>
      <w:r>
        <w:t xml:space="preserve"> or Brown recently    may or may not mentioned explicitly people with developmental disability. You are not allowing them to continue and not providing </w:t>
      </w:r>
      <w:proofErr w:type="gramStart"/>
      <w:r>
        <w:t>them</w:t>
      </w:r>
      <w:proofErr w:type="gramEnd"/>
      <w:r>
        <w:t xml:space="preserve"> clear guidance on how to get back into school. </w:t>
      </w:r>
      <w:proofErr w:type="gramStart"/>
      <w:r>
        <w:t>So</w:t>
      </w:r>
      <w:proofErr w:type="gramEnd"/>
      <w:r>
        <w:t xml:space="preserve"> while that intellectual and developmental disability was not highlighted I think it might still apply.  </w:t>
      </w:r>
      <w:proofErr w:type="gramStart"/>
      <w:r>
        <w:t>Rachel</w:t>
      </w:r>
      <w:proofErr w:type="gramEnd"/>
      <w:r>
        <w:t xml:space="preserve"> Weisberg: When I was talking about the Hopman case and having accommodations to benefits and privileges I mentioned the 5th circuit is a circuit that says we do have to accommodation folks with represent to benefits and privileges. </w:t>
      </w:r>
    </w:p>
    <w:p w14:paraId="78FBB13B" w14:textId="77777777" w:rsidR="00922972" w:rsidRDefault="00922972" w:rsidP="00922972">
      <w:r>
        <w:t xml:space="preserve">There's a case from 2013 called Fits [Unsure of spelling] verses state of 730F.3D450. </w:t>
      </w:r>
    </w:p>
    <w:p w14:paraId="6ACB0A42" w14:textId="0CF23289" w:rsidR="00922972" w:rsidRDefault="00922972" w:rsidP="00922972">
      <w:r>
        <w:t xml:space="preserve"> Barry Taylor: I talked about community integration and Olmstead integration. One question is the contention that institutionalization is bad or is there </w:t>
      </w:r>
      <w:proofErr w:type="gramStart"/>
      <w:r>
        <w:t>individualize</w:t>
      </w:r>
      <w:proofErr w:type="gramEnd"/>
      <w:r>
        <w:t xml:space="preserve"> determination of applicability. </w:t>
      </w:r>
    </w:p>
    <w:p w14:paraId="0A55807D" w14:textId="42896565" w:rsidR="00922972" w:rsidRDefault="00922972" w:rsidP="00922972">
      <w:r>
        <w:t xml:space="preserve">The Supreme Court in Olmstead sited the ADA's findings when it was originally passed that even if it's a good institution    well run and clean    inherently it separates people from the rest of society and eliminates their ability to participate like everybody else. The Olmstead case is based not on conditions but saying everybody has a right to live in the community. Some people might decide to stay in an institution. It's not about forcing people out. The ADA and Olmstead decision says it </w:t>
      </w:r>
      <w:proofErr w:type="gramStart"/>
      <w:r>
        <w:t>has to</w:t>
      </w:r>
      <w:proofErr w:type="gramEnd"/>
      <w:r>
        <w:t xml:space="preserve"> be something somebody is not opposed to </w:t>
      </w:r>
      <w:proofErr w:type="gramStart"/>
      <w:r>
        <w:t>do</w:t>
      </w:r>
      <w:proofErr w:type="gramEnd"/>
      <w:r>
        <w:t xml:space="preserve">. If people want to live in the community, they should have the </w:t>
      </w:r>
      <w:r>
        <w:lastRenderedPageBreak/>
        <w:t xml:space="preserve">opportunity to do so. You do have to have a healthcare professional who says you are appropriate for the community. That's not where the cases have turned. It's not about whether people are appropriate for the community. It's about whether the </w:t>
      </w:r>
      <w:proofErr w:type="gramStart"/>
      <w:r>
        <w:t>state is</w:t>
      </w:r>
      <w:proofErr w:type="gramEnd"/>
      <w:r>
        <w:t xml:space="preserve"> </w:t>
      </w:r>
      <w:proofErr w:type="gramStart"/>
      <w:r>
        <w:t>require</w:t>
      </w:r>
      <w:proofErr w:type="gramEnd"/>
      <w:r>
        <w:t xml:space="preserve"> today do more than they are already doing. Hopefully that provides context on those cases.  </w:t>
      </w:r>
      <w:proofErr w:type="gramStart"/>
      <w:r>
        <w:t>Rachel</w:t>
      </w:r>
      <w:proofErr w:type="gramEnd"/>
      <w:r>
        <w:t xml:space="preserve"> Weisberg: There's a question about whether we're aware of ADA cases about bill boards. I'm not aware of any. </w:t>
      </w:r>
    </w:p>
    <w:p w14:paraId="0D2EEE4A" w14:textId="2C03B34D" w:rsidR="00922972" w:rsidRDefault="00922972" w:rsidP="00922972">
      <w:r>
        <w:t xml:space="preserve"> Barry Taylor: No. I think    </w:t>
      </w:r>
    </w:p>
    <w:p w14:paraId="5C784D2B" w14:textId="677B0E3C" w:rsidR="00922972" w:rsidRDefault="00922972" w:rsidP="00922972">
      <w:r>
        <w:t xml:space="preserve"> Barbara Tucker: We have 3 minutes remaining.  </w:t>
      </w:r>
      <w:proofErr w:type="gramStart"/>
      <w:r>
        <w:t>Rachel</w:t>
      </w:r>
      <w:proofErr w:type="gramEnd"/>
      <w:r>
        <w:t xml:space="preserve"> Weisberg: Thank you. </w:t>
      </w:r>
    </w:p>
    <w:p w14:paraId="0E3564FB" w14:textId="3D877A24" w:rsidR="00922972" w:rsidRDefault="00922972" w:rsidP="00922972">
      <w:r>
        <w:t xml:space="preserve"> Barry Taylor: I'm not aware of billboard cases either. That would be an interesting scenario about effective communication.  </w:t>
      </w:r>
      <w:proofErr w:type="gramStart"/>
      <w:r>
        <w:t>Rachel</w:t>
      </w:r>
      <w:proofErr w:type="gramEnd"/>
      <w:r>
        <w:t xml:space="preserve"> Weisberg: There was a question about the papa John's case about the employee with a service animal for their commute. The question was what should the employer have done? Where would the dog have gone? This is a great question. When you look at the EEOC both the settlement agreement and the original press release they don't give us that detail. In any sort of interactive </w:t>
      </w:r>
      <w:proofErr w:type="gramStart"/>
      <w:r>
        <w:t>process</w:t>
      </w:r>
      <w:proofErr w:type="gramEnd"/>
      <w:r>
        <w:t xml:space="preserve"> you have to have </w:t>
      </w:r>
      <w:proofErr w:type="gramStart"/>
      <w:r>
        <w:t>dialogue</w:t>
      </w:r>
      <w:proofErr w:type="gramEnd"/>
      <w:r>
        <w:t xml:space="preserve"> about it. It was implied that there had already been some initial conversation about the dog being able to be at the papa John's outside of where the customers and food prep were. </w:t>
      </w:r>
      <w:proofErr w:type="gramStart"/>
      <w:r>
        <w:t>So</w:t>
      </w:r>
      <w:proofErr w:type="gramEnd"/>
      <w:r>
        <w:t xml:space="preserve"> there was an initial conversation before that was ultimately denied. </w:t>
      </w:r>
    </w:p>
    <w:p w14:paraId="316FBC6A" w14:textId="77777777" w:rsidR="00922972" w:rsidRDefault="00922972" w:rsidP="00922972">
      <w:proofErr w:type="gramStart"/>
      <w:r>
        <w:t>So</w:t>
      </w:r>
      <w:proofErr w:type="gramEnd"/>
      <w:r>
        <w:t xml:space="preserve"> there's almost always a solution. </w:t>
      </w:r>
      <w:proofErr w:type="gramStart"/>
      <w:r>
        <w:t>So</w:t>
      </w:r>
      <w:proofErr w:type="gramEnd"/>
      <w:r>
        <w:t xml:space="preserve"> what could the employer have done to be best practice? Engage in a meaningful interactive process to see if there's a solution. </w:t>
      </w:r>
    </w:p>
    <w:p w14:paraId="269BF012" w14:textId="11659BB6" w:rsidR="00922972" w:rsidRDefault="00922972" w:rsidP="00922972">
      <w:r>
        <w:t xml:space="preserve"> Barry Taylor: Great. </w:t>
      </w:r>
      <w:proofErr w:type="gramStart"/>
      <w:r>
        <w:t>Barbara</w:t>
      </w:r>
      <w:proofErr w:type="gramEnd"/>
      <w:r>
        <w:t xml:space="preserve"> I think we've used all of our time. </w:t>
      </w:r>
    </w:p>
    <w:p w14:paraId="6DB419CC" w14:textId="0213466D" w:rsidR="006F2744" w:rsidRDefault="00922972" w:rsidP="00922972">
      <w:r>
        <w:t xml:space="preserve"> Barbara Tucker: Thank you so much. As always, what a wonderful presentation. It's always a pleasure to have you with us. Just a little housekeeping before we let you go. After each conference session, Zoom will log everyone out before the session and directly after the session. </w:t>
      </w:r>
      <w:proofErr w:type="gramStart"/>
      <w:r>
        <w:t>So</w:t>
      </w:r>
      <w:proofErr w:type="gramEnd"/>
      <w:r>
        <w:t xml:space="preserve"> once you come back in you will need to use your same link to log back in. We will leave now to take a break FWR lunch. We will return at 1 p.m. </w:t>
      </w:r>
      <w:proofErr w:type="gramStart"/>
      <w:r>
        <w:t>for building</w:t>
      </w:r>
      <w:proofErr w:type="gramEnd"/>
      <w:r>
        <w:t xml:space="preserve"> your ADA team and ADA action plan. Thank you. We will see you this afternoon at 1 p.m.  Enjoy your lunch.</w:t>
      </w:r>
    </w:p>
    <w:sectPr w:rsidR="006F2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72"/>
    <w:rsid w:val="000D0E04"/>
    <w:rsid w:val="00112794"/>
    <w:rsid w:val="004F1AF5"/>
    <w:rsid w:val="005536DA"/>
    <w:rsid w:val="006F2744"/>
    <w:rsid w:val="007B495A"/>
    <w:rsid w:val="00922972"/>
    <w:rsid w:val="00940BD0"/>
    <w:rsid w:val="00A1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CB10"/>
  <w15:chartTrackingRefBased/>
  <w15:docId w15:val="{7B4DE498-91D5-442B-B2D5-7F66560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0"/>
    <w:rPr>
      <w:rFonts w:ascii="Arial" w:hAnsi="Arial"/>
      <w:sz w:val="24"/>
    </w:rPr>
  </w:style>
  <w:style w:type="paragraph" w:styleId="Heading1">
    <w:name w:val="heading 1"/>
    <w:basedOn w:val="Normal"/>
    <w:next w:val="Normal"/>
    <w:link w:val="Heading1Char"/>
    <w:uiPriority w:val="9"/>
    <w:qFormat/>
    <w:rsid w:val="00940BD0"/>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0BD0"/>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40BD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9229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29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29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29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29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29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BD0"/>
    <w:pPr>
      <w:spacing w:after="0" w:line="240" w:lineRule="auto"/>
    </w:pPr>
    <w:rPr>
      <w:rFonts w:ascii="Arial" w:hAnsi="Arial"/>
      <w:sz w:val="24"/>
    </w:rPr>
  </w:style>
  <w:style w:type="character" w:customStyle="1" w:styleId="Heading1Char">
    <w:name w:val="Heading 1 Char"/>
    <w:basedOn w:val="DefaultParagraphFont"/>
    <w:link w:val="Heading1"/>
    <w:uiPriority w:val="9"/>
    <w:rsid w:val="00940BD0"/>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0BD0"/>
    <w:rPr>
      <w:rFonts w:ascii="Arial" w:eastAsiaTheme="majorEastAsia" w:hAnsi="Arial" w:cstheme="majorBidi"/>
      <w:color w:val="0F4761" w:themeColor="accent1" w:themeShade="BF"/>
      <w:sz w:val="26"/>
      <w:szCs w:val="26"/>
    </w:rPr>
  </w:style>
  <w:style w:type="paragraph" w:styleId="Title">
    <w:name w:val="Title"/>
    <w:basedOn w:val="Normal"/>
    <w:next w:val="Normal"/>
    <w:link w:val="TitleChar"/>
    <w:uiPriority w:val="10"/>
    <w:qFormat/>
    <w:rsid w:val="00940B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0BD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40BD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40BD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40BD0"/>
    <w:rPr>
      <w:rFonts w:ascii="Arial" w:hAnsi="Arial"/>
      <w:i/>
      <w:iCs/>
      <w:color w:val="404040" w:themeColor="text1" w:themeTint="BF"/>
    </w:rPr>
  </w:style>
  <w:style w:type="character" w:styleId="Emphasis">
    <w:name w:val="Emphasis"/>
    <w:basedOn w:val="DefaultParagraphFont"/>
    <w:uiPriority w:val="20"/>
    <w:qFormat/>
    <w:rsid w:val="00940BD0"/>
    <w:rPr>
      <w:rFonts w:ascii="Arial" w:hAnsi="Arial"/>
      <w:i/>
      <w:iCs/>
    </w:rPr>
  </w:style>
  <w:style w:type="character" w:styleId="IntenseEmphasis">
    <w:name w:val="Intense Emphasis"/>
    <w:basedOn w:val="DefaultParagraphFont"/>
    <w:uiPriority w:val="21"/>
    <w:qFormat/>
    <w:rsid w:val="00940BD0"/>
    <w:rPr>
      <w:rFonts w:ascii="Arial" w:hAnsi="Arial"/>
      <w:i/>
      <w:iCs/>
      <w:color w:val="156082" w:themeColor="accent1"/>
    </w:rPr>
  </w:style>
  <w:style w:type="character" w:styleId="Strong">
    <w:name w:val="Strong"/>
    <w:basedOn w:val="DefaultParagraphFont"/>
    <w:uiPriority w:val="22"/>
    <w:qFormat/>
    <w:rsid w:val="00940BD0"/>
    <w:rPr>
      <w:rFonts w:ascii="Arial" w:hAnsi="Arial"/>
      <w:b/>
      <w:bCs/>
    </w:rPr>
  </w:style>
  <w:style w:type="paragraph" w:styleId="Quote">
    <w:name w:val="Quote"/>
    <w:basedOn w:val="Normal"/>
    <w:next w:val="Normal"/>
    <w:link w:val="QuoteChar"/>
    <w:uiPriority w:val="29"/>
    <w:qFormat/>
    <w:rsid w:val="00940B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0BD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940B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940BD0"/>
    <w:rPr>
      <w:rFonts w:ascii="Arial" w:hAnsi="Arial"/>
      <w:i/>
      <w:iCs/>
      <w:color w:val="156082" w:themeColor="accent1"/>
      <w:sz w:val="24"/>
    </w:rPr>
  </w:style>
  <w:style w:type="character" w:styleId="SubtleReference">
    <w:name w:val="Subtle Reference"/>
    <w:basedOn w:val="DefaultParagraphFont"/>
    <w:uiPriority w:val="31"/>
    <w:qFormat/>
    <w:rsid w:val="00940BD0"/>
    <w:rPr>
      <w:rFonts w:ascii="Arial" w:hAnsi="Arial"/>
      <w:smallCaps/>
      <w:color w:val="5A5A5A" w:themeColor="text1" w:themeTint="A5"/>
    </w:rPr>
  </w:style>
  <w:style w:type="character" w:styleId="IntenseReference">
    <w:name w:val="Intense Reference"/>
    <w:basedOn w:val="DefaultParagraphFont"/>
    <w:uiPriority w:val="32"/>
    <w:qFormat/>
    <w:rsid w:val="00940BD0"/>
    <w:rPr>
      <w:rFonts w:ascii="Arial" w:hAnsi="Arial"/>
      <w:b/>
      <w:bCs/>
      <w:smallCaps/>
      <w:color w:val="156082" w:themeColor="accent1"/>
      <w:spacing w:val="5"/>
    </w:rPr>
  </w:style>
  <w:style w:type="character" w:styleId="BookTitle">
    <w:name w:val="Book Title"/>
    <w:basedOn w:val="DefaultParagraphFont"/>
    <w:uiPriority w:val="33"/>
    <w:qFormat/>
    <w:rsid w:val="00940BD0"/>
    <w:rPr>
      <w:rFonts w:ascii="Arial" w:hAnsi="Arial"/>
      <w:b/>
      <w:bCs/>
      <w:i/>
      <w:iCs/>
      <w:spacing w:val="5"/>
    </w:rPr>
  </w:style>
  <w:style w:type="paragraph" w:styleId="ListParagraph">
    <w:name w:val="List Paragraph"/>
    <w:basedOn w:val="Normal"/>
    <w:uiPriority w:val="34"/>
    <w:qFormat/>
    <w:rsid w:val="00940BD0"/>
    <w:pPr>
      <w:ind w:left="720"/>
      <w:contextualSpacing/>
    </w:pPr>
  </w:style>
  <w:style w:type="character" w:customStyle="1" w:styleId="Heading3Char">
    <w:name w:val="Heading 3 Char"/>
    <w:basedOn w:val="DefaultParagraphFont"/>
    <w:link w:val="Heading3"/>
    <w:uiPriority w:val="9"/>
    <w:semiHidden/>
    <w:rsid w:val="00940BD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92297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2297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2297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2297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2297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22972"/>
    <w:rPr>
      <w:rFonts w:eastAsiaTheme="majorEastAsia" w:cstheme="majorBidi"/>
      <w:color w:val="272727" w:themeColor="text1" w:themeTint="D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10967</Words>
  <Characters>62514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2024-06-28T13:42:00Z</dcterms:created>
  <dcterms:modified xsi:type="dcterms:W3CDTF">2024-06-28T13:56:00Z</dcterms:modified>
</cp:coreProperties>
</file>